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B3" w:rsidRPr="002316A3" w:rsidRDefault="007618B3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Toc225754831"/>
      <w:bookmarkStart w:id="1" w:name="_Toc225754875"/>
      <w:bookmarkStart w:id="2" w:name="_Toc320798355"/>
      <w:r w:rsidRPr="002316A3">
        <w:rPr>
          <w:rFonts w:ascii="Times New Roman" w:hAnsi="Times New Roman"/>
          <w:sz w:val="28"/>
          <w:szCs w:val="28"/>
        </w:rPr>
        <w:t>В 201</w:t>
      </w:r>
      <w:r w:rsidR="00F164CA" w:rsidRPr="002316A3">
        <w:rPr>
          <w:rFonts w:ascii="Times New Roman" w:hAnsi="Times New Roman"/>
          <w:sz w:val="28"/>
          <w:szCs w:val="28"/>
        </w:rPr>
        <w:t>6</w:t>
      </w:r>
      <w:r w:rsidRPr="002316A3">
        <w:rPr>
          <w:rFonts w:ascii="Times New Roman" w:hAnsi="Times New Roman"/>
          <w:sz w:val="28"/>
          <w:szCs w:val="28"/>
        </w:rPr>
        <w:t xml:space="preserve"> году специалист</w:t>
      </w:r>
      <w:r w:rsidR="00E12D37" w:rsidRPr="002316A3">
        <w:rPr>
          <w:rFonts w:ascii="Times New Roman" w:hAnsi="Times New Roman"/>
          <w:sz w:val="28"/>
          <w:szCs w:val="28"/>
        </w:rPr>
        <w:t xml:space="preserve">ы </w:t>
      </w:r>
      <w:r w:rsidRPr="002316A3">
        <w:rPr>
          <w:rFonts w:ascii="Times New Roman" w:hAnsi="Times New Roman"/>
          <w:sz w:val="28"/>
          <w:szCs w:val="28"/>
        </w:rPr>
        <w:t xml:space="preserve">Управления </w:t>
      </w:r>
      <w:r w:rsidR="00E12D37" w:rsidRPr="002316A3">
        <w:rPr>
          <w:rFonts w:ascii="Times New Roman" w:hAnsi="Times New Roman"/>
          <w:sz w:val="28"/>
          <w:szCs w:val="28"/>
        </w:rPr>
        <w:t>рассмотрели</w:t>
      </w:r>
      <w:r w:rsidR="00AA158B" w:rsidRPr="002316A3">
        <w:rPr>
          <w:rFonts w:ascii="Times New Roman" w:hAnsi="Times New Roman"/>
          <w:sz w:val="28"/>
          <w:szCs w:val="28"/>
        </w:rPr>
        <w:t xml:space="preserve"> </w:t>
      </w:r>
      <w:r w:rsidR="00DA5FE8" w:rsidRPr="002316A3">
        <w:rPr>
          <w:rFonts w:ascii="Times New Roman" w:hAnsi="Times New Roman"/>
          <w:sz w:val="28"/>
          <w:szCs w:val="28"/>
        </w:rPr>
        <w:t xml:space="preserve">более </w:t>
      </w:r>
      <w:r w:rsidR="00DA5FE8" w:rsidRPr="002316A3">
        <w:rPr>
          <w:rFonts w:ascii="Times New Roman" w:hAnsi="Times New Roman"/>
          <w:b/>
          <w:sz w:val="28"/>
          <w:szCs w:val="28"/>
        </w:rPr>
        <w:t>2 тыс.</w:t>
      </w:r>
      <w:r w:rsidR="00AA158B" w:rsidRPr="002316A3">
        <w:rPr>
          <w:rFonts w:ascii="Times New Roman" w:hAnsi="Times New Roman"/>
          <w:b/>
          <w:sz w:val="28"/>
          <w:szCs w:val="28"/>
        </w:rPr>
        <w:t xml:space="preserve"> заявлений</w:t>
      </w:r>
      <w:r w:rsidR="00AA158B" w:rsidRPr="002316A3">
        <w:rPr>
          <w:rFonts w:ascii="Times New Roman" w:hAnsi="Times New Roman"/>
          <w:sz w:val="28"/>
          <w:szCs w:val="28"/>
        </w:rPr>
        <w:t xml:space="preserve"> </w:t>
      </w:r>
      <w:r w:rsidR="00DA5FE8" w:rsidRPr="002316A3">
        <w:rPr>
          <w:rFonts w:ascii="Times New Roman" w:hAnsi="Times New Roman"/>
          <w:sz w:val="28"/>
          <w:szCs w:val="28"/>
        </w:rPr>
        <w:t xml:space="preserve">и обращений </w:t>
      </w:r>
      <w:r w:rsidR="00B10EDC" w:rsidRPr="002316A3">
        <w:rPr>
          <w:rFonts w:ascii="Times New Roman" w:hAnsi="Times New Roman"/>
          <w:sz w:val="28"/>
          <w:szCs w:val="28"/>
        </w:rPr>
        <w:t>по признакам нарушения в различных сферах (это и антимонопольное законодательство, и Закон о рекламе, и закон о торговле</w:t>
      </w:r>
      <w:r w:rsidR="00EE3B27" w:rsidRPr="002316A3">
        <w:rPr>
          <w:rFonts w:ascii="Times New Roman" w:hAnsi="Times New Roman"/>
          <w:sz w:val="28"/>
          <w:szCs w:val="28"/>
        </w:rPr>
        <w:t>,</w:t>
      </w:r>
      <w:r w:rsidR="00B10EDC" w:rsidRPr="002316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10EDC" w:rsidRPr="002316A3">
        <w:rPr>
          <w:rFonts w:ascii="Times New Roman" w:hAnsi="Times New Roman"/>
          <w:sz w:val="28"/>
          <w:szCs w:val="28"/>
        </w:rPr>
        <w:t>госзакупки</w:t>
      </w:r>
      <w:proofErr w:type="spellEnd"/>
      <w:r w:rsidR="00F164CA" w:rsidRPr="002316A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F164CA" w:rsidRPr="002316A3">
        <w:rPr>
          <w:rFonts w:ascii="Times New Roman" w:hAnsi="Times New Roman"/>
          <w:sz w:val="28"/>
          <w:szCs w:val="28"/>
        </w:rPr>
        <w:t>рособоронзаказ</w:t>
      </w:r>
      <w:proofErr w:type="spellEnd"/>
      <w:r w:rsidR="00B10EDC" w:rsidRPr="002316A3">
        <w:rPr>
          <w:rFonts w:ascii="Times New Roman" w:hAnsi="Times New Roman"/>
          <w:sz w:val="28"/>
          <w:szCs w:val="28"/>
        </w:rPr>
        <w:t xml:space="preserve">). </w:t>
      </w:r>
      <w:r w:rsidR="00DA5FE8" w:rsidRPr="002316A3">
        <w:rPr>
          <w:rFonts w:ascii="Times New Roman" w:hAnsi="Times New Roman"/>
          <w:sz w:val="28"/>
          <w:szCs w:val="28"/>
        </w:rPr>
        <w:t xml:space="preserve">Как показал отчет </w:t>
      </w:r>
      <w:proofErr w:type="gramStart"/>
      <w:r w:rsidR="00DA5FE8" w:rsidRPr="002316A3">
        <w:rPr>
          <w:rFonts w:ascii="Times New Roman" w:hAnsi="Times New Roman"/>
          <w:sz w:val="28"/>
          <w:szCs w:val="28"/>
        </w:rPr>
        <w:t>Хабаровского</w:t>
      </w:r>
      <w:proofErr w:type="gramEnd"/>
      <w:r w:rsidR="00DA5FE8" w:rsidRPr="002316A3">
        <w:rPr>
          <w:rFonts w:ascii="Times New Roman" w:hAnsi="Times New Roman"/>
          <w:sz w:val="28"/>
          <w:szCs w:val="28"/>
        </w:rPr>
        <w:t xml:space="preserve"> УФАС России, количество заявлений возросло более чем на 40 процентов</w:t>
      </w:r>
      <w:r w:rsidR="004A20CF" w:rsidRPr="002316A3">
        <w:rPr>
          <w:rFonts w:ascii="Times New Roman" w:hAnsi="Times New Roman"/>
          <w:sz w:val="28"/>
          <w:szCs w:val="28"/>
        </w:rPr>
        <w:t xml:space="preserve"> по сравнению с 2015 годом</w:t>
      </w:r>
      <w:r w:rsidR="00BB087C" w:rsidRPr="002316A3">
        <w:rPr>
          <w:rFonts w:ascii="Times New Roman" w:hAnsi="Times New Roman"/>
          <w:sz w:val="28"/>
          <w:szCs w:val="28"/>
        </w:rPr>
        <w:t xml:space="preserve"> (около 1,5 тыс. обращений)</w:t>
      </w:r>
      <w:r w:rsidR="00DA5FE8" w:rsidRPr="002316A3">
        <w:rPr>
          <w:rFonts w:ascii="Times New Roman" w:hAnsi="Times New Roman"/>
          <w:sz w:val="28"/>
          <w:szCs w:val="28"/>
        </w:rPr>
        <w:t xml:space="preserve">. </w:t>
      </w:r>
      <w:r w:rsidR="00475E8F" w:rsidRPr="002316A3">
        <w:rPr>
          <w:rFonts w:ascii="Times New Roman" w:hAnsi="Times New Roman"/>
          <w:sz w:val="28"/>
          <w:szCs w:val="28"/>
        </w:rPr>
        <w:t xml:space="preserve"> </w:t>
      </w:r>
      <w:r w:rsidR="00B52024" w:rsidRPr="002316A3">
        <w:rPr>
          <w:rFonts w:ascii="Times New Roman" w:hAnsi="Times New Roman"/>
          <w:sz w:val="28"/>
          <w:szCs w:val="28"/>
        </w:rPr>
        <w:t xml:space="preserve">Как и прежде </w:t>
      </w:r>
      <w:r w:rsidR="00EB0160" w:rsidRPr="002316A3">
        <w:rPr>
          <w:rFonts w:ascii="Times New Roman" w:hAnsi="Times New Roman"/>
          <w:sz w:val="28"/>
          <w:szCs w:val="28"/>
        </w:rPr>
        <w:t>большая часть</w:t>
      </w:r>
      <w:r w:rsidR="00B52024" w:rsidRPr="002316A3">
        <w:rPr>
          <w:rFonts w:ascii="Times New Roman" w:hAnsi="Times New Roman"/>
          <w:sz w:val="28"/>
          <w:szCs w:val="28"/>
        </w:rPr>
        <w:t xml:space="preserve"> всех обращений приходится </w:t>
      </w:r>
      <w:r w:rsidR="005F26A0" w:rsidRPr="002316A3">
        <w:rPr>
          <w:rFonts w:ascii="Times New Roman" w:hAnsi="Times New Roman"/>
          <w:sz w:val="28"/>
          <w:szCs w:val="28"/>
        </w:rPr>
        <w:t xml:space="preserve">как раз </w:t>
      </w:r>
      <w:r w:rsidR="00B52024" w:rsidRPr="002316A3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="00B52024" w:rsidRPr="002316A3">
        <w:rPr>
          <w:rFonts w:ascii="Times New Roman" w:hAnsi="Times New Roman"/>
          <w:sz w:val="28"/>
          <w:szCs w:val="28"/>
        </w:rPr>
        <w:t>гос</w:t>
      </w:r>
      <w:r w:rsidR="00EE3B27" w:rsidRPr="002316A3">
        <w:rPr>
          <w:rFonts w:ascii="Times New Roman" w:hAnsi="Times New Roman"/>
          <w:sz w:val="28"/>
          <w:szCs w:val="28"/>
        </w:rPr>
        <w:t>закупки</w:t>
      </w:r>
      <w:proofErr w:type="spellEnd"/>
      <w:r w:rsidR="00E4046B" w:rsidRPr="002316A3">
        <w:rPr>
          <w:rFonts w:ascii="Times New Roman" w:hAnsi="Times New Roman"/>
          <w:sz w:val="28"/>
          <w:szCs w:val="28"/>
        </w:rPr>
        <w:t xml:space="preserve">. </w:t>
      </w:r>
    </w:p>
    <w:p w:rsidR="00E12D37" w:rsidRPr="002316A3" w:rsidRDefault="005772FD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 xml:space="preserve">В сфере </w:t>
      </w:r>
      <w:proofErr w:type="spellStart"/>
      <w:r w:rsidRPr="002316A3">
        <w:rPr>
          <w:rFonts w:ascii="Times New Roman" w:hAnsi="Times New Roman"/>
          <w:sz w:val="28"/>
          <w:szCs w:val="28"/>
        </w:rPr>
        <w:t>госзакупок</w:t>
      </w:r>
      <w:proofErr w:type="spellEnd"/>
      <w:r w:rsidRPr="002316A3">
        <w:rPr>
          <w:rFonts w:ascii="Times New Roman" w:hAnsi="Times New Roman"/>
          <w:sz w:val="28"/>
          <w:szCs w:val="28"/>
        </w:rPr>
        <w:t>, рекламы и антимонопольного законодательства выявлено и пресечено</w:t>
      </w:r>
      <w:r w:rsidRPr="002316A3">
        <w:rPr>
          <w:rFonts w:ascii="Times New Roman" w:hAnsi="Times New Roman"/>
          <w:b/>
          <w:sz w:val="28"/>
          <w:szCs w:val="28"/>
        </w:rPr>
        <w:t xml:space="preserve"> </w:t>
      </w:r>
      <w:r w:rsidR="00400545" w:rsidRPr="002316A3">
        <w:rPr>
          <w:rFonts w:ascii="Times New Roman" w:hAnsi="Times New Roman"/>
          <w:b/>
          <w:sz w:val="28"/>
          <w:szCs w:val="28"/>
        </w:rPr>
        <w:t>487</w:t>
      </w:r>
      <w:r w:rsidR="00EB0160" w:rsidRPr="002316A3">
        <w:rPr>
          <w:rFonts w:ascii="Times New Roman" w:hAnsi="Times New Roman"/>
          <w:b/>
          <w:sz w:val="28"/>
          <w:szCs w:val="28"/>
        </w:rPr>
        <w:t xml:space="preserve"> </w:t>
      </w:r>
      <w:r w:rsidR="00E4046B" w:rsidRPr="002316A3">
        <w:rPr>
          <w:rFonts w:ascii="Times New Roman" w:hAnsi="Times New Roman"/>
          <w:sz w:val="28"/>
          <w:szCs w:val="28"/>
        </w:rPr>
        <w:t>различных</w:t>
      </w:r>
      <w:r w:rsidR="00EB0160" w:rsidRPr="002316A3">
        <w:rPr>
          <w:rFonts w:ascii="Times New Roman" w:hAnsi="Times New Roman"/>
          <w:sz w:val="28"/>
          <w:szCs w:val="28"/>
        </w:rPr>
        <w:t xml:space="preserve"> </w:t>
      </w:r>
      <w:r w:rsidR="002640D9" w:rsidRPr="002316A3">
        <w:rPr>
          <w:rFonts w:ascii="Times New Roman" w:hAnsi="Times New Roman"/>
          <w:sz w:val="28"/>
          <w:szCs w:val="28"/>
        </w:rPr>
        <w:t>нарушени</w:t>
      </w:r>
      <w:r w:rsidR="00E4046B" w:rsidRPr="002316A3">
        <w:rPr>
          <w:rFonts w:ascii="Times New Roman" w:hAnsi="Times New Roman"/>
          <w:sz w:val="28"/>
          <w:szCs w:val="28"/>
        </w:rPr>
        <w:t>й</w:t>
      </w:r>
      <w:r w:rsidR="002640D9" w:rsidRPr="002316A3">
        <w:rPr>
          <w:rFonts w:ascii="Times New Roman" w:hAnsi="Times New Roman"/>
          <w:sz w:val="28"/>
          <w:szCs w:val="28"/>
        </w:rPr>
        <w:t xml:space="preserve"> </w:t>
      </w:r>
      <w:r w:rsidR="00E12D37" w:rsidRPr="002316A3">
        <w:rPr>
          <w:rFonts w:ascii="Times New Roman" w:hAnsi="Times New Roman"/>
          <w:sz w:val="28"/>
          <w:szCs w:val="28"/>
        </w:rPr>
        <w:t>(</w:t>
      </w:r>
      <w:r w:rsidR="00EB0160" w:rsidRPr="002316A3">
        <w:rPr>
          <w:rFonts w:ascii="Times New Roman" w:hAnsi="Times New Roman"/>
          <w:sz w:val="28"/>
          <w:szCs w:val="28"/>
        </w:rPr>
        <w:t>возросло</w:t>
      </w:r>
      <w:r w:rsidR="00416AC3" w:rsidRPr="002316A3">
        <w:rPr>
          <w:rFonts w:ascii="Times New Roman" w:hAnsi="Times New Roman"/>
          <w:sz w:val="28"/>
          <w:szCs w:val="28"/>
        </w:rPr>
        <w:t xml:space="preserve"> по сравнению с 201</w:t>
      </w:r>
      <w:r w:rsidR="00B02E0E" w:rsidRPr="002316A3">
        <w:rPr>
          <w:rFonts w:ascii="Times New Roman" w:hAnsi="Times New Roman"/>
          <w:sz w:val="28"/>
          <w:szCs w:val="28"/>
        </w:rPr>
        <w:t>5</w:t>
      </w:r>
      <w:r w:rsidR="00416AC3" w:rsidRPr="002316A3">
        <w:rPr>
          <w:rFonts w:ascii="Times New Roman" w:hAnsi="Times New Roman"/>
          <w:sz w:val="28"/>
          <w:szCs w:val="28"/>
        </w:rPr>
        <w:t xml:space="preserve"> годом</w:t>
      </w:r>
      <w:r w:rsidR="00EB0160" w:rsidRPr="002316A3">
        <w:rPr>
          <w:rFonts w:ascii="Times New Roman" w:hAnsi="Times New Roman"/>
          <w:sz w:val="28"/>
          <w:szCs w:val="28"/>
        </w:rPr>
        <w:t xml:space="preserve"> </w:t>
      </w:r>
      <w:r w:rsidR="00FF4A9A" w:rsidRPr="002316A3">
        <w:rPr>
          <w:rFonts w:ascii="Times New Roman" w:hAnsi="Times New Roman"/>
          <w:sz w:val="28"/>
          <w:szCs w:val="28"/>
        </w:rPr>
        <w:t>–</w:t>
      </w:r>
      <w:r w:rsidR="00EB0160" w:rsidRPr="002316A3">
        <w:rPr>
          <w:rFonts w:ascii="Times New Roman" w:hAnsi="Times New Roman"/>
          <w:sz w:val="28"/>
          <w:szCs w:val="28"/>
        </w:rPr>
        <w:t xml:space="preserve"> было</w:t>
      </w:r>
      <w:r w:rsidR="00FF4A9A" w:rsidRPr="002316A3">
        <w:rPr>
          <w:rFonts w:ascii="Times New Roman" w:hAnsi="Times New Roman"/>
          <w:sz w:val="28"/>
          <w:szCs w:val="28"/>
        </w:rPr>
        <w:t xml:space="preserve"> </w:t>
      </w:r>
      <w:r w:rsidR="000B6B0A" w:rsidRPr="002316A3">
        <w:rPr>
          <w:rFonts w:ascii="Times New Roman" w:hAnsi="Times New Roman"/>
          <w:sz w:val="28"/>
          <w:szCs w:val="28"/>
        </w:rPr>
        <w:t>340</w:t>
      </w:r>
      <w:r w:rsidR="00E12D37" w:rsidRPr="002316A3">
        <w:rPr>
          <w:rFonts w:ascii="Times New Roman" w:hAnsi="Times New Roman"/>
          <w:sz w:val="28"/>
          <w:szCs w:val="28"/>
        </w:rPr>
        <w:t>).</w:t>
      </w:r>
    </w:p>
    <w:p w:rsidR="00365B57" w:rsidRPr="002316A3" w:rsidRDefault="002316A3" w:rsidP="002316A3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sz w:val="28"/>
          <w:szCs w:val="28"/>
        </w:rPr>
      </w:pPr>
      <w:r w:rsidRPr="002316A3">
        <w:rPr>
          <w:rFonts w:ascii="Times New Roman" w:hAnsi="Times New Roman"/>
          <w:b/>
          <w:snapToGrid w:val="0"/>
          <w:sz w:val="28"/>
          <w:szCs w:val="28"/>
        </w:rPr>
        <w:t>ПРИМЕР</w:t>
      </w:r>
      <w:r w:rsidR="002E7092" w:rsidRPr="002316A3">
        <w:rPr>
          <w:rFonts w:ascii="Times New Roman" w:hAnsi="Times New Roman"/>
          <w:snapToGrid w:val="0"/>
          <w:sz w:val="28"/>
          <w:szCs w:val="28"/>
        </w:rPr>
        <w:t xml:space="preserve"> в управление поступили материалы из УФСБ России по Хабаровскому краю на действия ООО «</w:t>
      </w:r>
      <w:proofErr w:type="spellStart"/>
      <w:r w:rsidR="002E7092" w:rsidRPr="002316A3">
        <w:rPr>
          <w:rFonts w:ascii="Times New Roman" w:hAnsi="Times New Roman"/>
          <w:snapToGrid w:val="0"/>
          <w:sz w:val="28"/>
          <w:szCs w:val="28"/>
        </w:rPr>
        <w:t>ТЗК-Аэро</w:t>
      </w:r>
      <w:proofErr w:type="spellEnd"/>
      <w:r w:rsidR="002E7092" w:rsidRPr="002316A3">
        <w:rPr>
          <w:rFonts w:ascii="Times New Roman" w:hAnsi="Times New Roman"/>
          <w:snapToGrid w:val="0"/>
          <w:sz w:val="28"/>
          <w:szCs w:val="28"/>
        </w:rPr>
        <w:t xml:space="preserve">» по установлению в 2012-2014 гг. необоснованно завышенных цен по реализации авиатоплива ТС-1, цены на услугу </w:t>
      </w:r>
      <w:proofErr w:type="spellStart"/>
      <w:r w:rsidR="002E7092" w:rsidRPr="002316A3">
        <w:rPr>
          <w:rFonts w:ascii="Times New Roman" w:hAnsi="Times New Roman"/>
          <w:snapToGrid w:val="0"/>
          <w:sz w:val="28"/>
          <w:szCs w:val="28"/>
        </w:rPr>
        <w:t>авиатопливообсепечения</w:t>
      </w:r>
      <w:proofErr w:type="spellEnd"/>
      <w:r w:rsidR="002E7092" w:rsidRPr="002316A3">
        <w:rPr>
          <w:rFonts w:ascii="Times New Roman" w:hAnsi="Times New Roman"/>
          <w:snapToGrid w:val="0"/>
          <w:sz w:val="28"/>
          <w:szCs w:val="28"/>
        </w:rPr>
        <w:t xml:space="preserve">, цены на услугу хранения авиатоплива ТС-1. </w:t>
      </w:r>
      <w:r w:rsidR="00241F70" w:rsidRPr="002316A3">
        <w:rPr>
          <w:rFonts w:ascii="Times New Roman" w:hAnsi="Times New Roman"/>
          <w:snapToGrid w:val="0"/>
          <w:sz w:val="28"/>
          <w:szCs w:val="28"/>
        </w:rPr>
        <w:t>Возбуждено дело о нарушении антимонопольного законодательства, ООО «</w:t>
      </w:r>
      <w:proofErr w:type="spellStart"/>
      <w:r w:rsidR="00241F70" w:rsidRPr="002316A3">
        <w:rPr>
          <w:rFonts w:ascii="Times New Roman" w:hAnsi="Times New Roman"/>
          <w:snapToGrid w:val="0"/>
          <w:sz w:val="28"/>
          <w:szCs w:val="28"/>
        </w:rPr>
        <w:t>ТЗК-Аэро</w:t>
      </w:r>
      <w:proofErr w:type="spellEnd"/>
      <w:r w:rsidR="00241F70" w:rsidRPr="002316A3">
        <w:rPr>
          <w:rFonts w:ascii="Times New Roman" w:hAnsi="Times New Roman"/>
          <w:snapToGrid w:val="0"/>
          <w:sz w:val="28"/>
          <w:szCs w:val="28"/>
        </w:rPr>
        <w:t>» признано нарушившим закон</w:t>
      </w:r>
      <w:proofErr w:type="gramStart"/>
      <w:r w:rsidR="00241F70" w:rsidRPr="002316A3">
        <w:rPr>
          <w:rFonts w:ascii="Times New Roman" w:hAnsi="Times New Roman"/>
          <w:snapToGrid w:val="0"/>
          <w:sz w:val="28"/>
          <w:szCs w:val="28"/>
        </w:rPr>
        <w:t xml:space="preserve"> О</w:t>
      </w:r>
      <w:proofErr w:type="gramEnd"/>
      <w:r w:rsidR="00241F70" w:rsidRPr="002316A3">
        <w:rPr>
          <w:rFonts w:ascii="Times New Roman" w:hAnsi="Times New Roman"/>
          <w:snapToGrid w:val="0"/>
          <w:sz w:val="28"/>
          <w:szCs w:val="28"/>
        </w:rPr>
        <w:t xml:space="preserve"> защите конкуренции, что выразилось в применении не установленных органом государственного регулирования тарифов на услуги хранения авиационного топлива и обеспечения заправки воздушных судов авиационным топливом в аэропорту г. Хабаровска (Новый), в установлении и поддержании монопольно высокой цены реализации авиационного топлива в аэропорту г. Хабаровска (Новый) в 2013-2014 гг. Хабаровское УФАС России выдало предписание о прекращении нарушения ант</w:t>
      </w:r>
      <w:r w:rsidR="00E607FD" w:rsidRPr="002316A3">
        <w:rPr>
          <w:rFonts w:ascii="Times New Roman" w:hAnsi="Times New Roman"/>
          <w:snapToGrid w:val="0"/>
          <w:sz w:val="28"/>
          <w:szCs w:val="28"/>
        </w:rPr>
        <w:t>имонопольного законодательства. Предписание не исполнено, в настоящее время находится в стадии обжалования. Возбуждено административное дело.</w:t>
      </w:r>
    </w:p>
    <w:p w:rsidR="002316A3" w:rsidRDefault="002316A3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A32BC" w:rsidRPr="002316A3" w:rsidRDefault="00FA32BC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 xml:space="preserve">Как и прежде, самое пристальное внимание </w:t>
      </w:r>
      <w:r w:rsidR="00B02E0E" w:rsidRPr="002316A3">
        <w:rPr>
          <w:rFonts w:ascii="Times New Roman" w:hAnsi="Times New Roman"/>
          <w:sz w:val="28"/>
          <w:szCs w:val="28"/>
        </w:rPr>
        <w:t>Хабаровского</w:t>
      </w:r>
      <w:r w:rsidRPr="002316A3">
        <w:rPr>
          <w:rFonts w:ascii="Times New Roman" w:hAnsi="Times New Roman"/>
          <w:sz w:val="28"/>
          <w:szCs w:val="28"/>
        </w:rPr>
        <w:t xml:space="preserve"> УФАС России направлено в сторону </w:t>
      </w:r>
      <w:r w:rsidRPr="002316A3">
        <w:rPr>
          <w:rFonts w:ascii="Times New Roman" w:hAnsi="Times New Roman"/>
          <w:b/>
          <w:sz w:val="28"/>
          <w:szCs w:val="28"/>
        </w:rPr>
        <w:t>органов власти</w:t>
      </w:r>
      <w:r w:rsidRPr="002316A3">
        <w:rPr>
          <w:rFonts w:ascii="Times New Roman" w:hAnsi="Times New Roman"/>
          <w:sz w:val="28"/>
          <w:szCs w:val="28"/>
        </w:rPr>
        <w:t xml:space="preserve"> (статья 15 ФЗ «О защите конкуренции» - запрет на ограничивающие конкуренцию акты и действия органов власти). </w:t>
      </w:r>
    </w:p>
    <w:p w:rsidR="00FA32BC" w:rsidRPr="002316A3" w:rsidRDefault="00B02E0E" w:rsidP="002316A3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316A3">
        <w:rPr>
          <w:rFonts w:ascii="Times New Roman" w:hAnsi="Times New Roman"/>
          <w:bCs/>
          <w:sz w:val="28"/>
          <w:szCs w:val="28"/>
        </w:rPr>
        <w:t>Хабаровским</w:t>
      </w:r>
      <w:r w:rsidR="00FA32BC" w:rsidRPr="002316A3">
        <w:rPr>
          <w:rFonts w:ascii="Times New Roman" w:hAnsi="Times New Roman"/>
          <w:bCs/>
          <w:sz w:val="28"/>
          <w:szCs w:val="28"/>
        </w:rPr>
        <w:t xml:space="preserve"> УФАС России  за 201</w:t>
      </w:r>
      <w:r w:rsidRPr="002316A3">
        <w:rPr>
          <w:rFonts w:ascii="Times New Roman" w:hAnsi="Times New Roman"/>
          <w:bCs/>
          <w:sz w:val="28"/>
          <w:szCs w:val="28"/>
        </w:rPr>
        <w:t>6</w:t>
      </w:r>
      <w:r w:rsidR="00FA32BC" w:rsidRPr="002316A3">
        <w:rPr>
          <w:rFonts w:ascii="Times New Roman" w:hAnsi="Times New Roman"/>
          <w:bCs/>
          <w:sz w:val="28"/>
          <w:szCs w:val="28"/>
        </w:rPr>
        <w:t xml:space="preserve"> год</w:t>
      </w:r>
      <w:r w:rsidR="00B51F64" w:rsidRPr="002316A3">
        <w:rPr>
          <w:rFonts w:ascii="Times New Roman" w:hAnsi="Times New Roman"/>
          <w:bCs/>
          <w:sz w:val="28"/>
          <w:szCs w:val="28"/>
        </w:rPr>
        <w:t xml:space="preserve"> выявлено 19 фактов нарушений, </w:t>
      </w:r>
      <w:r w:rsidR="00FA32BC" w:rsidRPr="002316A3">
        <w:rPr>
          <w:rFonts w:ascii="Times New Roman" w:hAnsi="Times New Roman"/>
          <w:bCs/>
          <w:sz w:val="28"/>
          <w:szCs w:val="28"/>
        </w:rPr>
        <w:t xml:space="preserve"> </w:t>
      </w:r>
      <w:r w:rsidR="00B51F64" w:rsidRPr="002316A3">
        <w:rPr>
          <w:rFonts w:ascii="Times New Roman" w:hAnsi="Times New Roman"/>
          <w:bCs/>
          <w:sz w:val="28"/>
          <w:szCs w:val="28"/>
          <w:u w:val="single"/>
        </w:rPr>
        <w:t>возбуждено</w:t>
      </w:r>
      <w:r w:rsidR="00FA32BC" w:rsidRPr="002316A3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BB5842" w:rsidRPr="002316A3">
        <w:rPr>
          <w:rFonts w:ascii="Times New Roman" w:hAnsi="Times New Roman"/>
          <w:b/>
          <w:bCs/>
          <w:sz w:val="28"/>
          <w:szCs w:val="28"/>
          <w:u w:val="single"/>
        </w:rPr>
        <w:t>7</w:t>
      </w:r>
      <w:r w:rsidR="006636B0" w:rsidRPr="002316A3">
        <w:rPr>
          <w:rFonts w:ascii="Times New Roman" w:hAnsi="Times New Roman"/>
          <w:bCs/>
          <w:sz w:val="28"/>
          <w:szCs w:val="28"/>
          <w:u w:val="single"/>
        </w:rPr>
        <w:t xml:space="preserve"> дел</w:t>
      </w:r>
      <w:r w:rsidR="00FA32BC" w:rsidRPr="002316A3">
        <w:rPr>
          <w:rFonts w:ascii="Times New Roman" w:hAnsi="Times New Roman"/>
          <w:bCs/>
          <w:sz w:val="28"/>
          <w:szCs w:val="28"/>
          <w:u w:val="single"/>
        </w:rPr>
        <w:t xml:space="preserve"> по </w:t>
      </w:r>
      <w:r w:rsidR="00BB5842" w:rsidRPr="002316A3">
        <w:rPr>
          <w:rFonts w:ascii="Times New Roman" w:hAnsi="Times New Roman"/>
          <w:bCs/>
          <w:sz w:val="28"/>
          <w:szCs w:val="28"/>
          <w:u w:val="single"/>
        </w:rPr>
        <w:t>признакам нарушения</w:t>
      </w:r>
      <w:r w:rsidR="00FA32BC" w:rsidRPr="002316A3">
        <w:rPr>
          <w:rFonts w:ascii="Times New Roman" w:hAnsi="Times New Roman"/>
          <w:bCs/>
          <w:sz w:val="28"/>
          <w:szCs w:val="28"/>
          <w:u w:val="single"/>
        </w:rPr>
        <w:t xml:space="preserve"> органов власти</w:t>
      </w:r>
      <w:r w:rsidR="00FA32BC" w:rsidRPr="002316A3">
        <w:rPr>
          <w:rFonts w:ascii="Times New Roman" w:hAnsi="Times New Roman"/>
          <w:bCs/>
          <w:sz w:val="28"/>
          <w:szCs w:val="28"/>
        </w:rPr>
        <w:t xml:space="preserve"> </w:t>
      </w:r>
      <w:r w:rsidR="00BB5842" w:rsidRPr="002316A3">
        <w:rPr>
          <w:rFonts w:ascii="Times New Roman" w:hAnsi="Times New Roman"/>
          <w:bCs/>
          <w:sz w:val="28"/>
          <w:szCs w:val="28"/>
        </w:rPr>
        <w:t>Хабаровского края</w:t>
      </w:r>
      <w:r w:rsidR="00FA32BC" w:rsidRPr="002316A3">
        <w:rPr>
          <w:rFonts w:ascii="Times New Roman" w:hAnsi="Times New Roman"/>
          <w:bCs/>
          <w:sz w:val="28"/>
          <w:szCs w:val="28"/>
        </w:rPr>
        <w:t xml:space="preserve"> </w:t>
      </w:r>
      <w:r w:rsidR="00FA32BC" w:rsidRPr="002316A3">
        <w:rPr>
          <w:rFonts w:ascii="Times New Roman" w:hAnsi="Times New Roman"/>
          <w:bCs/>
          <w:sz w:val="28"/>
          <w:szCs w:val="28"/>
        </w:rPr>
        <w:lastRenderedPageBreak/>
        <w:t>(в 201</w:t>
      </w:r>
      <w:r w:rsidR="00BB5842" w:rsidRPr="002316A3">
        <w:rPr>
          <w:rFonts w:ascii="Times New Roman" w:hAnsi="Times New Roman"/>
          <w:bCs/>
          <w:sz w:val="28"/>
          <w:szCs w:val="28"/>
        </w:rPr>
        <w:t>5</w:t>
      </w:r>
      <w:r w:rsidR="00FA32BC" w:rsidRPr="002316A3">
        <w:rPr>
          <w:rFonts w:ascii="Times New Roman" w:hAnsi="Times New Roman"/>
          <w:bCs/>
          <w:sz w:val="28"/>
          <w:szCs w:val="28"/>
        </w:rPr>
        <w:t xml:space="preserve"> – </w:t>
      </w:r>
      <w:r w:rsidR="00BB5842" w:rsidRPr="002316A3">
        <w:rPr>
          <w:rFonts w:ascii="Times New Roman" w:hAnsi="Times New Roman"/>
          <w:bCs/>
          <w:sz w:val="28"/>
          <w:szCs w:val="28"/>
        </w:rPr>
        <w:t>23</w:t>
      </w:r>
      <w:r w:rsidR="00FA32BC" w:rsidRPr="002316A3">
        <w:rPr>
          <w:rFonts w:ascii="Times New Roman" w:hAnsi="Times New Roman"/>
          <w:bCs/>
          <w:sz w:val="28"/>
          <w:szCs w:val="28"/>
        </w:rPr>
        <w:t xml:space="preserve"> дел</w:t>
      </w:r>
      <w:r w:rsidR="006636B0" w:rsidRPr="002316A3">
        <w:rPr>
          <w:rFonts w:ascii="Times New Roman" w:hAnsi="Times New Roman"/>
          <w:bCs/>
          <w:sz w:val="28"/>
          <w:szCs w:val="28"/>
        </w:rPr>
        <w:t>а</w:t>
      </w:r>
      <w:r w:rsidR="00B51F64" w:rsidRPr="002316A3">
        <w:rPr>
          <w:rFonts w:ascii="Times New Roman" w:hAnsi="Times New Roman"/>
          <w:bCs/>
          <w:sz w:val="28"/>
          <w:szCs w:val="28"/>
        </w:rPr>
        <w:t>).</w:t>
      </w:r>
      <w:proofErr w:type="gramEnd"/>
      <w:r w:rsidR="00FA32BC" w:rsidRPr="002316A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BB5842" w:rsidRPr="002316A3">
        <w:rPr>
          <w:rFonts w:ascii="Times New Roman" w:hAnsi="Times New Roman"/>
          <w:bCs/>
          <w:sz w:val="28"/>
          <w:szCs w:val="28"/>
        </w:rPr>
        <w:t>Значительное</w:t>
      </w:r>
      <w:proofErr w:type="gramEnd"/>
      <w:r w:rsidR="00BB5842" w:rsidRPr="002316A3">
        <w:rPr>
          <w:rFonts w:ascii="Times New Roman" w:hAnsi="Times New Roman"/>
          <w:bCs/>
          <w:sz w:val="28"/>
          <w:szCs w:val="28"/>
        </w:rPr>
        <w:t xml:space="preserve"> уменьшения возбужденных дел в этой сфере связно с вступлением с 1 января 2017 года института предупреждения. </w:t>
      </w:r>
    </w:p>
    <w:p w:rsidR="00FA32BC" w:rsidRPr="002316A3" w:rsidRDefault="00FA32BC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Эти нарушения можно разбить по категориям:</w:t>
      </w:r>
    </w:p>
    <w:p w:rsidR="00541902" w:rsidRPr="002316A3" w:rsidRDefault="00541902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- необоснованное препятствование осуществлению деятельности хозяйствующими субъектами – 10 нарушений;</w:t>
      </w:r>
    </w:p>
    <w:p w:rsidR="00541902" w:rsidRPr="002316A3" w:rsidRDefault="00541902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- установление ограничений в выборе продавцов – 2;</w:t>
      </w:r>
    </w:p>
    <w:p w:rsidR="00541902" w:rsidRPr="002316A3" w:rsidRDefault="00541902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- нарушение порядка предоставления государственных и муниципальных преференций – 5 нарушений;</w:t>
      </w:r>
    </w:p>
    <w:p w:rsidR="00541902" w:rsidRPr="002316A3" w:rsidRDefault="00541902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- создание дискриминационных условий – 1 нарушение;</w:t>
      </w:r>
    </w:p>
    <w:p w:rsidR="00541902" w:rsidRDefault="00541902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- прочие нарушения – 1 нарушение.</w:t>
      </w:r>
    </w:p>
    <w:p w:rsidR="00FB7AEB" w:rsidRDefault="00FB7AEB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7AEB" w:rsidRPr="002316A3" w:rsidRDefault="00FB7AEB" w:rsidP="00FB7A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6A3">
        <w:rPr>
          <w:rFonts w:ascii="Times New Roman" w:hAnsi="Times New Roman"/>
          <w:b/>
          <w:sz w:val="28"/>
          <w:szCs w:val="28"/>
        </w:rPr>
        <w:t xml:space="preserve">ПРИМЕР </w:t>
      </w:r>
      <w:r>
        <w:rPr>
          <w:rFonts w:ascii="Times New Roman" w:hAnsi="Times New Roman"/>
          <w:b/>
          <w:sz w:val="28"/>
          <w:szCs w:val="28"/>
        </w:rPr>
        <w:t>1</w:t>
      </w:r>
      <w:r w:rsidRPr="002316A3">
        <w:rPr>
          <w:rFonts w:ascii="Times New Roman" w:hAnsi="Times New Roman"/>
          <w:sz w:val="28"/>
          <w:szCs w:val="28"/>
        </w:rPr>
        <w:t>.  по  обращению прокуратуры города Комсомольска-на-Амуре на действия администрации города Комсомольска-на-Амуре в связи с предоставлением ООО «Апогей» земельного участка без проведения торгов, из которого следует, что предоставление земельного участка осуществлено в нарушение требований статей 30, 39.6 Земельного кодекса Российской Федерации, пункта 2 статьи 34 Федерального закона от 23.06.2014 №171-ФЗ, статей 15 и 17.1 Федерального закона от 26.07.2006 №135-ФЗ.</w:t>
      </w:r>
      <w:proofErr w:type="gramEnd"/>
    </w:p>
    <w:p w:rsidR="00FB7AEB" w:rsidRPr="002316A3" w:rsidRDefault="004F44FA" w:rsidP="00FB7A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Комиссия Хабаровского УФАС России признала д</w:t>
      </w:r>
      <w:r w:rsidR="00FB7AEB" w:rsidRPr="002316A3">
        <w:rPr>
          <w:rFonts w:ascii="Times New Roman" w:hAnsi="Times New Roman"/>
          <w:sz w:val="28"/>
          <w:szCs w:val="28"/>
        </w:rPr>
        <w:t>ействия администрации города Комсомольска-на-Амуре, выразившиеся в предоставлении ООО «Апогей» земельного участка под строительство капитального объекта – здания автостоянки, путем принятия постановления от 06.05.2015 №1455-па, заключении договора аренды без проведения торгов и в отсутствие оснований, исключающих их проведение нарушающими часть 1 статьи 15 Федерального закона от 26.07.2006 № 135-ФЗ «О защите конкуренции».</w:t>
      </w:r>
      <w:proofErr w:type="gramEnd"/>
    </w:p>
    <w:p w:rsidR="00FB7AEB" w:rsidRDefault="00FB7AEB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7AEB" w:rsidRPr="002316A3" w:rsidRDefault="00FB7AEB" w:rsidP="00FB7AEB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2316A3">
        <w:rPr>
          <w:rFonts w:ascii="Times New Roman" w:hAnsi="Times New Roman"/>
          <w:b/>
          <w:sz w:val="28"/>
          <w:szCs w:val="28"/>
        </w:rPr>
        <w:t>Статья 18.1</w:t>
      </w:r>
    </w:p>
    <w:p w:rsidR="00FB7AEB" w:rsidRPr="002316A3" w:rsidRDefault="00FB7AEB" w:rsidP="00FB7AEB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Стоит сказать о нашей деятельности по пресечению нарушений на торгах отдельными видами юридических лиц и обязательных торгах. Напомним, что для рассмотрения жалоб в рамках ст. 18.1 закона</w:t>
      </w:r>
      <w:proofErr w:type="gramStart"/>
      <w:r w:rsidRPr="002316A3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2316A3">
        <w:rPr>
          <w:rFonts w:ascii="Times New Roman" w:hAnsi="Times New Roman"/>
          <w:sz w:val="28"/>
          <w:szCs w:val="28"/>
        </w:rPr>
        <w:t xml:space="preserve"> защите конкуренции по проведению торгов у антимонопольного органа очень короткие сроки – 7 дней. В </w:t>
      </w:r>
      <w:proofErr w:type="gramStart"/>
      <w:r w:rsidRPr="002316A3">
        <w:rPr>
          <w:rFonts w:ascii="Times New Roman" w:hAnsi="Times New Roman"/>
          <w:sz w:val="28"/>
          <w:szCs w:val="28"/>
        </w:rPr>
        <w:t>Хабаровское</w:t>
      </w:r>
      <w:proofErr w:type="gramEnd"/>
      <w:r w:rsidRPr="002316A3">
        <w:rPr>
          <w:rFonts w:ascii="Times New Roman" w:hAnsi="Times New Roman"/>
          <w:sz w:val="28"/>
          <w:szCs w:val="28"/>
        </w:rPr>
        <w:t xml:space="preserve"> УФАС России в 2016 году поступило </w:t>
      </w:r>
      <w:r w:rsidRPr="002316A3">
        <w:rPr>
          <w:rFonts w:ascii="Times New Roman" w:hAnsi="Times New Roman"/>
          <w:b/>
          <w:sz w:val="28"/>
          <w:szCs w:val="28"/>
        </w:rPr>
        <w:t>101</w:t>
      </w:r>
      <w:r w:rsidRPr="002316A3">
        <w:rPr>
          <w:rFonts w:ascii="Times New Roman" w:hAnsi="Times New Roman"/>
          <w:sz w:val="28"/>
          <w:szCs w:val="28"/>
        </w:rPr>
        <w:t xml:space="preserve"> жалоба по 223-ФЗ</w:t>
      </w:r>
      <w:r w:rsidRPr="002316A3">
        <w:rPr>
          <w:rFonts w:ascii="Times New Roman" w:hAnsi="Times New Roman"/>
          <w:bCs/>
          <w:iCs/>
          <w:sz w:val="28"/>
          <w:szCs w:val="28"/>
        </w:rPr>
        <w:t xml:space="preserve">, в </w:t>
      </w:r>
      <w:r w:rsidRPr="002316A3">
        <w:rPr>
          <w:rFonts w:ascii="Times New Roman" w:hAnsi="Times New Roman"/>
          <w:b/>
          <w:bCs/>
          <w:iCs/>
          <w:sz w:val="28"/>
          <w:szCs w:val="28"/>
        </w:rPr>
        <w:lastRenderedPageBreak/>
        <w:t xml:space="preserve">44-х  </w:t>
      </w:r>
      <w:r w:rsidRPr="002316A3">
        <w:rPr>
          <w:rFonts w:ascii="Times New Roman" w:hAnsi="Times New Roman"/>
          <w:bCs/>
          <w:iCs/>
          <w:sz w:val="28"/>
          <w:szCs w:val="28"/>
        </w:rPr>
        <w:t xml:space="preserve">случаях были установлены и подтверждены факты нарушения. Из 32 рассмотренных жалоб по обязательным торгам признано нарушений 15. К таким видам торгов относятся: продажа государственного и муниципального имущества, реализация имущества должников, пользование участками </w:t>
      </w:r>
      <w:proofErr w:type="spellStart"/>
      <w:r w:rsidRPr="002316A3">
        <w:rPr>
          <w:rFonts w:ascii="Times New Roman" w:hAnsi="Times New Roman"/>
          <w:bCs/>
          <w:iCs/>
          <w:sz w:val="28"/>
          <w:szCs w:val="28"/>
        </w:rPr>
        <w:t>недр</w:t>
      </w:r>
      <w:proofErr w:type="gramStart"/>
      <w:r w:rsidRPr="002316A3">
        <w:rPr>
          <w:rFonts w:ascii="Times New Roman" w:hAnsi="Times New Roman"/>
          <w:bCs/>
          <w:iCs/>
          <w:sz w:val="28"/>
          <w:szCs w:val="28"/>
        </w:rPr>
        <w:t>о</w:t>
      </w:r>
      <w:proofErr w:type="spellEnd"/>
      <w:r w:rsidRPr="002316A3">
        <w:rPr>
          <w:rFonts w:ascii="Times New Roman" w:hAnsi="Times New Roman"/>
          <w:bCs/>
          <w:iCs/>
          <w:sz w:val="28"/>
          <w:szCs w:val="28"/>
        </w:rPr>
        <w:t>-</w:t>
      </w:r>
      <w:proofErr w:type="gramEnd"/>
      <w:r w:rsidRPr="002316A3">
        <w:rPr>
          <w:rFonts w:ascii="Times New Roman" w:hAnsi="Times New Roman"/>
          <w:bCs/>
          <w:iCs/>
          <w:sz w:val="28"/>
          <w:szCs w:val="28"/>
        </w:rPr>
        <w:t xml:space="preserve">, водопользования, рыболовства и иные торги. </w:t>
      </w:r>
    </w:p>
    <w:p w:rsidR="00FB7AEB" w:rsidRPr="002316A3" w:rsidRDefault="00FB7AEB" w:rsidP="00FB7AEB">
      <w:pPr>
        <w:spacing w:after="0" w:line="360" w:lineRule="auto"/>
        <w:ind w:firstLine="567"/>
        <w:jc w:val="both"/>
        <w:rPr>
          <w:rFonts w:ascii="Times New Roman" w:hAnsi="Times New Roman"/>
          <w:bCs/>
          <w:iCs/>
          <w:sz w:val="28"/>
          <w:szCs w:val="28"/>
        </w:rPr>
      </w:pPr>
      <w:r w:rsidRPr="002316A3">
        <w:rPr>
          <w:rFonts w:ascii="Times New Roman" w:hAnsi="Times New Roman"/>
          <w:bCs/>
          <w:iCs/>
          <w:sz w:val="28"/>
          <w:szCs w:val="28"/>
        </w:rPr>
        <w:t xml:space="preserve">Причем показательна и судебная практика по таким делам: из 8 обжалованных в суде решений только 2 признано </w:t>
      </w:r>
      <w:proofErr w:type="gramStart"/>
      <w:r w:rsidRPr="002316A3">
        <w:rPr>
          <w:rFonts w:ascii="Times New Roman" w:hAnsi="Times New Roman"/>
          <w:bCs/>
          <w:iCs/>
          <w:sz w:val="28"/>
          <w:szCs w:val="28"/>
        </w:rPr>
        <w:t>незаконными</w:t>
      </w:r>
      <w:proofErr w:type="gramEnd"/>
      <w:r w:rsidRPr="002316A3">
        <w:rPr>
          <w:rFonts w:ascii="Times New Roman" w:hAnsi="Times New Roman"/>
          <w:bCs/>
          <w:iCs/>
          <w:sz w:val="28"/>
          <w:szCs w:val="28"/>
        </w:rPr>
        <w:t>.</w:t>
      </w:r>
    </w:p>
    <w:p w:rsidR="00FB7AEB" w:rsidRPr="002316A3" w:rsidRDefault="00FB7AEB" w:rsidP="00FB7AE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Основными видами торгов отдельными видами юридических лиц явились строительные работы (</w:t>
      </w:r>
      <w:r w:rsidR="00695CCA">
        <w:rPr>
          <w:rFonts w:ascii="Times New Roman" w:hAnsi="Times New Roman"/>
          <w:sz w:val="28"/>
          <w:szCs w:val="28"/>
        </w:rPr>
        <w:t xml:space="preserve">около </w:t>
      </w:r>
      <w:r w:rsidRPr="002316A3">
        <w:rPr>
          <w:rFonts w:ascii="Times New Roman" w:hAnsi="Times New Roman"/>
          <w:sz w:val="28"/>
          <w:szCs w:val="28"/>
        </w:rPr>
        <w:t>70%), из которых большая часть при строительстве  и монтаже оборудования космодром «Восточный. Остальная доля приходится на предоставление услуг</w:t>
      </w:r>
      <w:r w:rsidR="00695CCA">
        <w:rPr>
          <w:rFonts w:ascii="Times New Roman" w:hAnsi="Times New Roman"/>
          <w:sz w:val="28"/>
          <w:szCs w:val="28"/>
        </w:rPr>
        <w:t xml:space="preserve">, связанных с информационными технологиями, </w:t>
      </w:r>
      <w:r w:rsidRPr="002316A3">
        <w:rPr>
          <w:rFonts w:ascii="Times New Roman" w:hAnsi="Times New Roman"/>
          <w:sz w:val="28"/>
          <w:szCs w:val="28"/>
        </w:rPr>
        <w:t xml:space="preserve"> услуги по охране. В отношении обязательных торгов основную часть составляет торги на право заключения отбора управляющих организации, водопользование рыболовство и добыча водных ресурсов, реализация имущества должников, продажа государственного и муниципального имущества.</w:t>
      </w:r>
    </w:p>
    <w:p w:rsidR="00FB7AEB" w:rsidRPr="002316A3" w:rsidRDefault="00FB7AEB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712E7" w:rsidRPr="002316A3" w:rsidRDefault="002316A3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b/>
          <w:sz w:val="28"/>
          <w:szCs w:val="28"/>
        </w:rPr>
        <w:t xml:space="preserve">ПРИМЕР </w:t>
      </w:r>
      <w:r w:rsidR="00E712E7" w:rsidRPr="002316A3">
        <w:rPr>
          <w:rFonts w:ascii="Times New Roman" w:hAnsi="Times New Roman"/>
          <w:b/>
          <w:sz w:val="28"/>
          <w:szCs w:val="28"/>
        </w:rPr>
        <w:t>1.</w:t>
      </w:r>
      <w:r w:rsidR="00E712E7" w:rsidRPr="002316A3">
        <w:rPr>
          <w:rFonts w:ascii="Times New Roman" w:hAnsi="Times New Roman"/>
          <w:sz w:val="28"/>
          <w:szCs w:val="28"/>
        </w:rPr>
        <w:t xml:space="preserve"> В управление поступила жалоб</w:t>
      </w:r>
      <w:proofErr w:type="gramStart"/>
      <w:r w:rsidR="00E712E7" w:rsidRPr="002316A3">
        <w:rPr>
          <w:rFonts w:ascii="Times New Roman" w:hAnsi="Times New Roman"/>
          <w:sz w:val="28"/>
          <w:szCs w:val="28"/>
        </w:rPr>
        <w:t>а ООО</w:t>
      </w:r>
      <w:proofErr w:type="gramEnd"/>
      <w:r w:rsidR="00E712E7" w:rsidRPr="002316A3">
        <w:rPr>
          <w:rFonts w:ascii="Times New Roman" w:hAnsi="Times New Roman"/>
          <w:sz w:val="28"/>
          <w:szCs w:val="28"/>
        </w:rPr>
        <w:t xml:space="preserve"> «Регион Сервис» на действия конкурсной комиссии администрации р.п. Заветы Ильича – конкурс по отбору управляющей организации многоквартирных домов. Был нарушен порядок определения победителя торгов. </w:t>
      </w:r>
      <w:r w:rsidR="00213437" w:rsidRPr="002316A3">
        <w:rPr>
          <w:rFonts w:ascii="Times New Roman" w:hAnsi="Times New Roman"/>
          <w:sz w:val="28"/>
          <w:szCs w:val="28"/>
        </w:rPr>
        <w:t>Администрации выдано предписание, которое было исполнено, возбуждено административное дело. Затем администрация еще два раза допустила указанное нарушение. Возбуждены административные дела. Администрация обжаловала решения в суде, но суд поддержал антимонопольный орган.</w:t>
      </w:r>
    </w:p>
    <w:p w:rsidR="00213437" w:rsidRPr="002316A3" w:rsidRDefault="002316A3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b/>
          <w:sz w:val="28"/>
          <w:szCs w:val="28"/>
        </w:rPr>
        <w:t xml:space="preserve">ПРИМЕР </w:t>
      </w:r>
      <w:r w:rsidR="00213437" w:rsidRPr="002316A3">
        <w:rPr>
          <w:rFonts w:ascii="Times New Roman" w:hAnsi="Times New Roman"/>
          <w:b/>
          <w:sz w:val="28"/>
          <w:szCs w:val="28"/>
        </w:rPr>
        <w:t>2.</w:t>
      </w:r>
      <w:r w:rsidR="00213437" w:rsidRPr="002316A3">
        <w:rPr>
          <w:rFonts w:ascii="Times New Roman" w:hAnsi="Times New Roman"/>
          <w:sz w:val="28"/>
          <w:szCs w:val="28"/>
        </w:rPr>
        <w:t xml:space="preserve"> управление рассмотрело жалоб</w:t>
      </w:r>
      <w:proofErr w:type="gramStart"/>
      <w:r w:rsidR="00213437" w:rsidRPr="002316A3">
        <w:rPr>
          <w:rFonts w:ascii="Times New Roman" w:hAnsi="Times New Roman"/>
          <w:sz w:val="28"/>
          <w:szCs w:val="28"/>
        </w:rPr>
        <w:t>у ООО</w:t>
      </w:r>
      <w:proofErr w:type="gramEnd"/>
      <w:r w:rsidR="00213437" w:rsidRPr="002316A3">
        <w:rPr>
          <w:rFonts w:ascii="Times New Roman" w:hAnsi="Times New Roman"/>
          <w:sz w:val="28"/>
          <w:szCs w:val="28"/>
        </w:rPr>
        <w:t xml:space="preserve"> «ЖЭО» на действия конкурсной комиссии администрации </w:t>
      </w:r>
      <w:proofErr w:type="spellStart"/>
      <w:r w:rsidR="00213437" w:rsidRPr="002316A3">
        <w:rPr>
          <w:rFonts w:ascii="Times New Roman" w:hAnsi="Times New Roman"/>
          <w:sz w:val="28"/>
          <w:szCs w:val="28"/>
        </w:rPr>
        <w:t>Бикинского</w:t>
      </w:r>
      <w:proofErr w:type="spellEnd"/>
      <w:r w:rsidR="00213437" w:rsidRPr="002316A3">
        <w:rPr>
          <w:rFonts w:ascii="Times New Roman" w:hAnsi="Times New Roman"/>
          <w:sz w:val="28"/>
          <w:szCs w:val="28"/>
        </w:rPr>
        <w:t xml:space="preserve"> муниципального района – конкурс на право заключения концессионного соглашения. Нарушен срок размещения на официальном сайте протокола рассмотрения заявок, в конкурсной документации установлен критерий оценки, не предусмотренный законом, не соблюден срок, отведенный на предоставление конкурсных предложений.  Возбуждено административное дело.</w:t>
      </w:r>
    </w:p>
    <w:p w:rsidR="000C3466" w:rsidRPr="002316A3" w:rsidRDefault="000C3466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lastRenderedPageBreak/>
        <w:t xml:space="preserve">Выдано </w:t>
      </w:r>
      <w:r w:rsidRPr="002316A3">
        <w:rPr>
          <w:rFonts w:ascii="Times New Roman" w:hAnsi="Times New Roman"/>
          <w:b/>
          <w:sz w:val="28"/>
          <w:szCs w:val="28"/>
        </w:rPr>
        <w:t>14 предупреждений</w:t>
      </w:r>
      <w:r w:rsidRPr="002316A3">
        <w:rPr>
          <w:rFonts w:ascii="Times New Roman" w:hAnsi="Times New Roman"/>
          <w:sz w:val="28"/>
          <w:szCs w:val="28"/>
        </w:rPr>
        <w:t xml:space="preserve"> в отношении органов местного самоуправления.</w:t>
      </w:r>
    </w:p>
    <w:p w:rsidR="00A63002" w:rsidRPr="002316A3" w:rsidRDefault="002316A3" w:rsidP="00385A3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b/>
          <w:sz w:val="28"/>
          <w:szCs w:val="28"/>
        </w:rPr>
        <w:t>ПРИМЕР</w:t>
      </w:r>
      <w:r w:rsidR="0042173A">
        <w:rPr>
          <w:rFonts w:ascii="Times New Roman" w:hAnsi="Times New Roman"/>
          <w:sz w:val="28"/>
          <w:szCs w:val="28"/>
        </w:rPr>
        <w:t xml:space="preserve">: </w:t>
      </w:r>
      <w:r w:rsidR="00933827" w:rsidRPr="002316A3">
        <w:rPr>
          <w:rFonts w:ascii="Times New Roman" w:hAnsi="Times New Roman"/>
          <w:sz w:val="28"/>
          <w:szCs w:val="28"/>
        </w:rPr>
        <w:t xml:space="preserve">На основании заявления Хабаровского </w:t>
      </w:r>
      <w:r w:rsidR="00086FD8" w:rsidRPr="002316A3">
        <w:rPr>
          <w:rFonts w:ascii="Times New Roman" w:hAnsi="Times New Roman"/>
          <w:sz w:val="28"/>
          <w:szCs w:val="28"/>
        </w:rPr>
        <w:t xml:space="preserve">регионального отделения ООО МСП «ОПОРА РОССИИ», администрации </w:t>
      </w:r>
      <w:proofErr w:type="gramStart"/>
      <w:r w:rsidR="00086FD8" w:rsidRPr="002316A3">
        <w:rPr>
          <w:rFonts w:ascii="Times New Roman" w:hAnsi="Times New Roman"/>
          <w:sz w:val="28"/>
          <w:szCs w:val="28"/>
        </w:rPr>
        <w:t>г</w:t>
      </w:r>
      <w:proofErr w:type="gramEnd"/>
      <w:r w:rsidR="00086FD8" w:rsidRPr="002316A3">
        <w:rPr>
          <w:rFonts w:ascii="Times New Roman" w:hAnsi="Times New Roman"/>
          <w:sz w:val="28"/>
          <w:szCs w:val="28"/>
        </w:rPr>
        <w:t xml:space="preserve">. Комсомольска-на-Амуре выдано предупреждение </w:t>
      </w:r>
      <w:r w:rsidR="00AB0761" w:rsidRPr="002316A3">
        <w:rPr>
          <w:rFonts w:ascii="Times New Roman" w:hAnsi="Times New Roman"/>
          <w:sz w:val="28"/>
          <w:szCs w:val="28"/>
        </w:rPr>
        <w:t>при принятии постановления от 07.06.2016 № 1538</w:t>
      </w:r>
      <w:r w:rsidR="00624D1A" w:rsidRPr="002316A3">
        <w:rPr>
          <w:rFonts w:ascii="Times New Roman" w:hAnsi="Times New Roman"/>
          <w:sz w:val="28"/>
          <w:szCs w:val="28"/>
        </w:rPr>
        <w:t xml:space="preserve"> «О размещении нестационарных торговых объектов на территории муниципального образовании городского округа «Город Комсомольск-на-Амуре».</w:t>
      </w:r>
      <w:r w:rsidR="00256522">
        <w:rPr>
          <w:rFonts w:ascii="Times New Roman" w:hAnsi="Times New Roman"/>
          <w:sz w:val="28"/>
          <w:szCs w:val="28"/>
        </w:rPr>
        <w:t xml:space="preserve"> </w:t>
      </w:r>
      <w:r w:rsidR="007C3550" w:rsidRPr="002316A3">
        <w:rPr>
          <w:rFonts w:ascii="Times New Roman" w:hAnsi="Times New Roman"/>
          <w:sz w:val="28"/>
          <w:szCs w:val="28"/>
        </w:rPr>
        <w:t xml:space="preserve">Нарушение заключается во взимании платы за предоставление муниципальной услуги, что препятствует доступу к получению такой услуги, неправомерно возлагает на получателя услуги обязанность несения затрат, не предусмотренных законом, препятствует осуществлению хозяйственной деятельности. </w:t>
      </w:r>
      <w:r w:rsidR="00A63002" w:rsidRPr="002316A3">
        <w:rPr>
          <w:rFonts w:ascii="Times New Roman" w:hAnsi="Times New Roman"/>
          <w:sz w:val="28"/>
          <w:szCs w:val="28"/>
        </w:rPr>
        <w:t>Предупреждение исполнено в полном объеме.</w:t>
      </w:r>
    </w:p>
    <w:p w:rsidR="00E008CA" w:rsidRPr="002316A3" w:rsidRDefault="00E008CA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08CA" w:rsidRPr="002316A3" w:rsidRDefault="001B1B84" w:rsidP="002316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ПРОВЕРКИ:</w:t>
      </w:r>
      <w:r w:rsidR="00E008CA" w:rsidRPr="002316A3">
        <w:rPr>
          <w:rFonts w:ascii="Times New Roman" w:hAnsi="Times New Roman"/>
          <w:sz w:val="28"/>
          <w:szCs w:val="28"/>
        </w:rPr>
        <w:t xml:space="preserve"> в проверяемом периоде </w:t>
      </w:r>
      <w:proofErr w:type="gramStart"/>
      <w:r w:rsidR="00E008CA" w:rsidRPr="002316A3">
        <w:rPr>
          <w:rFonts w:ascii="Times New Roman" w:hAnsi="Times New Roman"/>
          <w:sz w:val="28"/>
          <w:szCs w:val="28"/>
        </w:rPr>
        <w:t>Хабаровским</w:t>
      </w:r>
      <w:proofErr w:type="gramEnd"/>
      <w:r w:rsidR="00E008CA" w:rsidRPr="002316A3">
        <w:rPr>
          <w:rFonts w:ascii="Times New Roman" w:hAnsi="Times New Roman"/>
          <w:sz w:val="28"/>
          <w:szCs w:val="28"/>
        </w:rPr>
        <w:t xml:space="preserve"> УФАС России проведена 1 плановая проверка в отношении администрации </w:t>
      </w:r>
      <w:proofErr w:type="spellStart"/>
      <w:r w:rsidR="00E008CA" w:rsidRPr="002316A3">
        <w:rPr>
          <w:rFonts w:ascii="Times New Roman" w:hAnsi="Times New Roman"/>
          <w:sz w:val="28"/>
          <w:szCs w:val="28"/>
        </w:rPr>
        <w:t>Тополевского</w:t>
      </w:r>
      <w:proofErr w:type="spellEnd"/>
      <w:r w:rsidR="00E008CA" w:rsidRPr="002316A3">
        <w:rPr>
          <w:rFonts w:ascii="Times New Roman" w:hAnsi="Times New Roman"/>
          <w:sz w:val="28"/>
          <w:szCs w:val="28"/>
        </w:rPr>
        <w:t xml:space="preserve"> сельского поселения на предмет соблюдения статей 15, 16, 17, 17.1 Закона о защите конкуренции. В ходе плановой проверки установлено 1 нарушение статьи 15 Закона о защите конкуренции, которое допущено в связи с установлением в Административном Регламенте  по предоставлению муниципальной услуги «присвоение (изменение)  адресов объектам недвижимого имущества на территории </w:t>
      </w:r>
      <w:proofErr w:type="spellStart"/>
      <w:r w:rsidR="00E008CA" w:rsidRPr="002316A3">
        <w:rPr>
          <w:rFonts w:ascii="Times New Roman" w:hAnsi="Times New Roman"/>
          <w:sz w:val="28"/>
          <w:szCs w:val="28"/>
        </w:rPr>
        <w:t>Тополевского</w:t>
      </w:r>
      <w:proofErr w:type="spellEnd"/>
      <w:r w:rsidR="00E008CA" w:rsidRPr="002316A3">
        <w:rPr>
          <w:rFonts w:ascii="Times New Roman" w:hAnsi="Times New Roman"/>
          <w:sz w:val="28"/>
          <w:szCs w:val="28"/>
        </w:rPr>
        <w:t xml:space="preserve"> сельского поселения» преимущественного условия осуществления хозяйственной деятельности отдельному конкретному субъекту. </w:t>
      </w:r>
    </w:p>
    <w:p w:rsidR="00D627B8" w:rsidRPr="002316A3" w:rsidRDefault="001B1B84" w:rsidP="002316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ПРЕФЕРЕНЦИИ:</w:t>
      </w:r>
      <w:r w:rsidR="00D627B8" w:rsidRPr="002316A3">
        <w:rPr>
          <w:rFonts w:ascii="Times New Roman" w:hAnsi="Times New Roman"/>
          <w:sz w:val="28"/>
          <w:szCs w:val="28"/>
        </w:rPr>
        <w:t xml:space="preserve"> рассмотрено заявлений о даче согласия на предоставление государственной и муниципальной преференции – 94, согласовано – 16, отказано – 15, принято решение, о </w:t>
      </w:r>
      <w:proofErr w:type="gramStart"/>
      <w:r w:rsidR="00D627B8" w:rsidRPr="002316A3">
        <w:rPr>
          <w:rFonts w:ascii="Times New Roman" w:hAnsi="Times New Roman"/>
          <w:sz w:val="28"/>
          <w:szCs w:val="28"/>
        </w:rPr>
        <w:t>том</w:t>
      </w:r>
      <w:proofErr w:type="gramEnd"/>
      <w:r w:rsidR="00D627B8" w:rsidRPr="002316A3">
        <w:rPr>
          <w:rFonts w:ascii="Times New Roman" w:hAnsi="Times New Roman"/>
          <w:sz w:val="28"/>
          <w:szCs w:val="28"/>
        </w:rPr>
        <w:t xml:space="preserve"> что согласие антимонопольного органа не требуется – 2, согласовано с введением ограничения – 61. В 2016 году выявлено нарушений порядка предоставления преференций – 5. </w:t>
      </w:r>
    </w:p>
    <w:p w:rsidR="00FB7AEB" w:rsidRPr="002316A3" w:rsidRDefault="00FB7AEB" w:rsidP="001B1B84">
      <w:pPr>
        <w:pStyle w:val="21"/>
        <w:spacing w:line="360" w:lineRule="auto"/>
        <w:ind w:firstLine="0"/>
        <w:rPr>
          <w:szCs w:val="28"/>
        </w:rPr>
      </w:pPr>
      <w:r w:rsidRPr="002316A3">
        <w:rPr>
          <w:b/>
          <w:szCs w:val="28"/>
        </w:rPr>
        <w:t>ВЗАИМОДЕЙСТВИЕ</w:t>
      </w:r>
      <w:r>
        <w:rPr>
          <w:szCs w:val="28"/>
        </w:rPr>
        <w:t xml:space="preserve"> </w:t>
      </w:r>
      <w:r w:rsidRPr="002316A3">
        <w:rPr>
          <w:szCs w:val="28"/>
        </w:rPr>
        <w:t xml:space="preserve">В целях совершенствования взаимодействия между органами прокуратуры и территориальными органами государственного контроля и надзора по вопросам обеспечения единого правового пространства, законности при осуществлении регионального и муниципального </w:t>
      </w:r>
      <w:r w:rsidRPr="002316A3">
        <w:rPr>
          <w:szCs w:val="28"/>
        </w:rPr>
        <w:lastRenderedPageBreak/>
        <w:t xml:space="preserve">нормотворчества, проведения антикоррупционной экспертизы при Прокуратуре Хабаровского края создана межведомственная рабочая группа по вопросам законности региональных и муниципальных правовых актов. В состав группы входит </w:t>
      </w:r>
      <w:proofErr w:type="gramStart"/>
      <w:r w:rsidRPr="002316A3">
        <w:rPr>
          <w:szCs w:val="28"/>
        </w:rPr>
        <w:t>Хабаровское</w:t>
      </w:r>
      <w:proofErr w:type="gramEnd"/>
      <w:r w:rsidRPr="002316A3">
        <w:rPr>
          <w:szCs w:val="28"/>
        </w:rPr>
        <w:t xml:space="preserve"> УФАС России. Порядок работы межведомственной группы установлен положением о данной группе и предусматривает ежеквартальное предоставление в Прокуратуру края информации о выявленных актах органов власти, противоречащих законодательству, с целью принятия мер реагирования.</w:t>
      </w:r>
    </w:p>
    <w:p w:rsidR="00FB7AEB" w:rsidRPr="002316A3" w:rsidRDefault="00FB7AEB" w:rsidP="00FB7AEB">
      <w:pPr>
        <w:pStyle w:val="21"/>
        <w:spacing w:line="360" w:lineRule="auto"/>
        <w:ind w:firstLine="709"/>
        <w:rPr>
          <w:szCs w:val="28"/>
        </w:rPr>
      </w:pPr>
      <w:r w:rsidRPr="002316A3">
        <w:rPr>
          <w:szCs w:val="28"/>
        </w:rPr>
        <w:t xml:space="preserve"> </w:t>
      </w:r>
      <w:proofErr w:type="gramStart"/>
      <w:r w:rsidRPr="002316A3">
        <w:rPr>
          <w:szCs w:val="28"/>
        </w:rPr>
        <w:t>Кроме того, в соответствии с заключенным между ФАС России и Правительством Хабаровского края соглашением о взаимодействии, а также на основании обращений органов местного самоуправления Хабаровское УФАС России проводит проверку проектов нормативных правовых актов на предмет соответствия антимонопольному законодательству.</w:t>
      </w:r>
      <w:proofErr w:type="gramEnd"/>
      <w:r w:rsidRPr="002316A3">
        <w:rPr>
          <w:szCs w:val="28"/>
        </w:rPr>
        <w:t xml:space="preserve"> В 2016 году проверено 21 таких актов, по которым подготовлены предложения и замечания.</w:t>
      </w:r>
    </w:p>
    <w:p w:rsidR="00E008CA" w:rsidRPr="002316A3" w:rsidRDefault="00E008CA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5212" w:rsidRPr="001B1B84" w:rsidRDefault="001B1B84" w:rsidP="002316A3">
      <w:pPr>
        <w:pStyle w:val="31"/>
        <w:spacing w:line="360" w:lineRule="auto"/>
        <w:ind w:left="0" w:right="-1" w:firstLine="567"/>
        <w:jc w:val="both"/>
        <w:rPr>
          <w:szCs w:val="28"/>
        </w:rPr>
      </w:pPr>
      <w:r w:rsidRPr="001B1B84">
        <w:rPr>
          <w:b/>
          <w:szCs w:val="28"/>
        </w:rPr>
        <w:t>СТАТЬЯ 10.</w:t>
      </w:r>
      <w:r>
        <w:rPr>
          <w:szCs w:val="28"/>
        </w:rPr>
        <w:t xml:space="preserve"> </w:t>
      </w:r>
      <w:r w:rsidR="003B04EE" w:rsidRPr="002316A3">
        <w:rPr>
          <w:szCs w:val="28"/>
        </w:rPr>
        <w:t xml:space="preserve">Отдельно остановимся на </w:t>
      </w:r>
      <w:r w:rsidR="006813D1" w:rsidRPr="002316A3">
        <w:rPr>
          <w:szCs w:val="28"/>
        </w:rPr>
        <w:t xml:space="preserve">ст.10 злоупотребление хозяйствующими субъектами доминирующим положением, </w:t>
      </w:r>
      <w:r w:rsidR="002D2829" w:rsidRPr="002316A3">
        <w:rPr>
          <w:szCs w:val="28"/>
        </w:rPr>
        <w:t>таких</w:t>
      </w:r>
      <w:r w:rsidR="00AB6ABB" w:rsidRPr="001B1B84">
        <w:rPr>
          <w:szCs w:val="28"/>
        </w:rPr>
        <w:t xml:space="preserve"> форм</w:t>
      </w:r>
      <w:r w:rsidR="002D2829" w:rsidRPr="001B1B84">
        <w:rPr>
          <w:szCs w:val="28"/>
        </w:rPr>
        <w:t>ах</w:t>
      </w:r>
      <w:r w:rsidR="003B04EE" w:rsidRPr="001B1B84">
        <w:rPr>
          <w:szCs w:val="28"/>
        </w:rPr>
        <w:t xml:space="preserve"> антимонопольного</w:t>
      </w:r>
      <w:r w:rsidR="00AB6ABB" w:rsidRPr="001B1B84">
        <w:rPr>
          <w:szCs w:val="28"/>
        </w:rPr>
        <w:t xml:space="preserve"> реагирования на нарушения</w:t>
      </w:r>
      <w:r w:rsidR="002C3E77" w:rsidRPr="001B1B84">
        <w:rPr>
          <w:szCs w:val="28"/>
        </w:rPr>
        <w:t>:</w:t>
      </w:r>
    </w:p>
    <w:p w:rsidR="002C3E77" w:rsidRPr="002316A3" w:rsidRDefault="002C3E77" w:rsidP="002316A3">
      <w:pPr>
        <w:pStyle w:val="31"/>
        <w:spacing w:line="360" w:lineRule="auto"/>
        <w:ind w:left="0" w:right="-1" w:firstLine="567"/>
        <w:jc w:val="both"/>
        <w:rPr>
          <w:szCs w:val="28"/>
        </w:rPr>
      </w:pPr>
      <w:r w:rsidRPr="002316A3">
        <w:rPr>
          <w:szCs w:val="28"/>
        </w:rPr>
        <w:t>1. Рассмотрение дел.</w:t>
      </w:r>
    </w:p>
    <w:p w:rsidR="002C3E77" w:rsidRPr="002316A3" w:rsidRDefault="001B1B84" w:rsidP="002316A3">
      <w:pPr>
        <w:pStyle w:val="13"/>
        <w:spacing w:before="60" w:line="360" w:lineRule="auto"/>
        <w:ind w:firstLine="709"/>
        <w:rPr>
          <w:sz w:val="28"/>
          <w:szCs w:val="28"/>
        </w:rPr>
      </w:pPr>
      <w:r w:rsidRPr="001B1B84">
        <w:rPr>
          <w:b/>
          <w:sz w:val="28"/>
          <w:szCs w:val="28"/>
        </w:rPr>
        <w:t>ПРИМЕР 1</w:t>
      </w:r>
      <w:r w:rsidR="002C3E77" w:rsidRPr="001B1B84">
        <w:rPr>
          <w:b/>
          <w:sz w:val="28"/>
          <w:szCs w:val="28"/>
        </w:rPr>
        <w:t>.</w:t>
      </w:r>
      <w:r w:rsidR="002C3E77" w:rsidRPr="002316A3">
        <w:rPr>
          <w:sz w:val="28"/>
          <w:szCs w:val="28"/>
        </w:rPr>
        <w:t xml:space="preserve"> В управление поступила жалоба гражданина на АО «Авиакомпания «Аврора» на стоимость билетов Хабаровск-Южно-Сахалин</w:t>
      </w:r>
      <w:r w:rsidR="0095403D">
        <w:rPr>
          <w:sz w:val="28"/>
          <w:szCs w:val="28"/>
        </w:rPr>
        <w:t>ск</w:t>
      </w:r>
      <w:r w:rsidR="002C3E77" w:rsidRPr="002316A3">
        <w:rPr>
          <w:sz w:val="28"/>
          <w:szCs w:val="28"/>
        </w:rPr>
        <w:t xml:space="preserve">. </w:t>
      </w:r>
      <w:proofErr w:type="gramStart"/>
      <w:r w:rsidR="002C3E77" w:rsidRPr="002316A3">
        <w:rPr>
          <w:sz w:val="28"/>
          <w:szCs w:val="28"/>
        </w:rPr>
        <w:t>Решением Хабаровского УФАС России группа лиц в составе ПАО «Аэрофлот» и АО «Авиакомпания «Аврора» признана нарушившей Закон о защите конкуренции в части совершения действий по экономически, технологически и иным образом не обоснованном установлении различных цен (пассажирских тарифов экономического класса) на один и тот же товар (перевозка пассажиров воздушным транспортом по маршруту Хабаровск – Южно-Сахалинск – Хабаровск) в декабре 2014 года – январе 2015</w:t>
      </w:r>
      <w:proofErr w:type="gramEnd"/>
      <w:r w:rsidR="002C3E77" w:rsidRPr="002316A3">
        <w:rPr>
          <w:sz w:val="28"/>
          <w:szCs w:val="28"/>
        </w:rPr>
        <w:t xml:space="preserve"> года.</w:t>
      </w:r>
    </w:p>
    <w:p w:rsidR="002C3E77" w:rsidRPr="002316A3" w:rsidRDefault="002C3E77" w:rsidP="0023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 xml:space="preserve">На основании данного решения группе лиц в составе ПАО «Аэрофлот» и АО «Авиакомпания «Аврора» выдано предписание о прекращении нарушения антимонопольного законодательства путём совершения действий по </w:t>
      </w:r>
      <w:r w:rsidRPr="002316A3">
        <w:rPr>
          <w:rFonts w:ascii="Times New Roman" w:hAnsi="Times New Roman"/>
          <w:sz w:val="28"/>
          <w:szCs w:val="28"/>
        </w:rPr>
        <w:lastRenderedPageBreak/>
        <w:t xml:space="preserve">установлению пассажирских тарифов экономического класса на перевозку пассажиров воздушным транспортом по маршруту Хабаровск – Южно-Сахалинск – Хабаровск </w:t>
      </w:r>
      <w:proofErr w:type="gramStart"/>
      <w:r w:rsidRPr="002316A3">
        <w:rPr>
          <w:rFonts w:ascii="Times New Roman" w:hAnsi="Times New Roman"/>
          <w:sz w:val="28"/>
          <w:szCs w:val="28"/>
        </w:rPr>
        <w:t>на</w:t>
      </w:r>
      <w:proofErr w:type="gramEnd"/>
      <w:r w:rsidRPr="002316A3">
        <w:rPr>
          <w:rFonts w:ascii="Times New Roman" w:hAnsi="Times New Roman"/>
          <w:sz w:val="28"/>
          <w:szCs w:val="28"/>
        </w:rPr>
        <w:t xml:space="preserve"> экономически, технологически и </w:t>
      </w:r>
      <w:proofErr w:type="gramStart"/>
      <w:r w:rsidRPr="002316A3">
        <w:rPr>
          <w:rFonts w:ascii="Times New Roman" w:hAnsi="Times New Roman"/>
          <w:sz w:val="28"/>
          <w:szCs w:val="28"/>
        </w:rPr>
        <w:t>иным</w:t>
      </w:r>
      <w:proofErr w:type="gramEnd"/>
      <w:r w:rsidRPr="002316A3">
        <w:rPr>
          <w:rFonts w:ascii="Times New Roman" w:hAnsi="Times New Roman"/>
          <w:sz w:val="28"/>
          <w:szCs w:val="28"/>
        </w:rPr>
        <w:t xml:space="preserve"> образом обоснованном уровне.</w:t>
      </w:r>
    </w:p>
    <w:p w:rsidR="003B04EE" w:rsidRPr="002316A3" w:rsidRDefault="00315701" w:rsidP="002316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2</w:t>
      </w:r>
      <w:r w:rsidRPr="001B1B84">
        <w:rPr>
          <w:rFonts w:ascii="Times New Roman" w:hAnsi="Times New Roman"/>
          <w:sz w:val="28"/>
          <w:szCs w:val="28"/>
        </w:rPr>
        <w:t xml:space="preserve">.  </w:t>
      </w:r>
      <w:r w:rsidR="00E12D37" w:rsidRPr="001B1B84">
        <w:rPr>
          <w:rFonts w:ascii="Times New Roman" w:hAnsi="Times New Roman"/>
          <w:sz w:val="28"/>
          <w:szCs w:val="28"/>
        </w:rPr>
        <w:t>предупреждени</w:t>
      </w:r>
      <w:r w:rsidR="001B1B84">
        <w:rPr>
          <w:rFonts w:ascii="Times New Roman" w:hAnsi="Times New Roman"/>
          <w:sz w:val="28"/>
          <w:szCs w:val="28"/>
        </w:rPr>
        <w:t>я</w:t>
      </w:r>
      <w:r w:rsidR="00E12D37" w:rsidRPr="001B1B84">
        <w:rPr>
          <w:rFonts w:ascii="Times New Roman" w:hAnsi="Times New Roman"/>
          <w:sz w:val="28"/>
          <w:szCs w:val="28"/>
        </w:rPr>
        <w:t>.</w:t>
      </w:r>
      <w:r w:rsidR="00E12D37" w:rsidRPr="002316A3">
        <w:rPr>
          <w:rFonts w:ascii="Times New Roman" w:hAnsi="Times New Roman"/>
          <w:sz w:val="28"/>
          <w:szCs w:val="28"/>
        </w:rPr>
        <w:t xml:space="preserve"> </w:t>
      </w:r>
      <w:r w:rsidR="002D2829" w:rsidRPr="002316A3">
        <w:rPr>
          <w:rFonts w:ascii="Times New Roman" w:hAnsi="Times New Roman"/>
          <w:sz w:val="28"/>
          <w:szCs w:val="28"/>
        </w:rPr>
        <w:t>З</w:t>
      </w:r>
      <w:r w:rsidR="003B04EE" w:rsidRPr="002316A3">
        <w:rPr>
          <w:rFonts w:ascii="Times New Roman" w:hAnsi="Times New Roman"/>
          <w:sz w:val="28"/>
          <w:szCs w:val="28"/>
        </w:rPr>
        <w:t xml:space="preserve">а отчетный период </w:t>
      </w:r>
      <w:r w:rsidR="00E05212" w:rsidRPr="002316A3">
        <w:rPr>
          <w:rFonts w:ascii="Times New Roman" w:hAnsi="Times New Roman"/>
          <w:sz w:val="28"/>
          <w:szCs w:val="28"/>
        </w:rPr>
        <w:t>Хабаровским</w:t>
      </w:r>
      <w:r w:rsidR="003B04EE" w:rsidRPr="002316A3">
        <w:rPr>
          <w:rFonts w:ascii="Times New Roman" w:hAnsi="Times New Roman"/>
          <w:sz w:val="28"/>
          <w:szCs w:val="28"/>
        </w:rPr>
        <w:t xml:space="preserve"> УФАС России  выда</w:t>
      </w:r>
      <w:r w:rsidRPr="002316A3">
        <w:rPr>
          <w:rFonts w:ascii="Times New Roman" w:hAnsi="Times New Roman"/>
          <w:sz w:val="28"/>
          <w:szCs w:val="28"/>
        </w:rPr>
        <w:t xml:space="preserve">но 9 </w:t>
      </w:r>
      <w:r w:rsidR="003B04EE" w:rsidRPr="002316A3">
        <w:rPr>
          <w:rFonts w:ascii="Times New Roman" w:hAnsi="Times New Roman"/>
          <w:sz w:val="28"/>
          <w:szCs w:val="28"/>
        </w:rPr>
        <w:t xml:space="preserve"> (</w:t>
      </w:r>
      <w:r w:rsidRPr="002316A3">
        <w:rPr>
          <w:rFonts w:ascii="Times New Roman" w:hAnsi="Times New Roman"/>
          <w:sz w:val="28"/>
          <w:szCs w:val="28"/>
        </w:rPr>
        <w:t>7 -</w:t>
      </w:r>
      <w:r w:rsidR="00542237" w:rsidRPr="002316A3">
        <w:rPr>
          <w:rFonts w:ascii="Times New Roman" w:hAnsi="Times New Roman"/>
          <w:sz w:val="28"/>
          <w:szCs w:val="28"/>
        </w:rPr>
        <w:t xml:space="preserve"> в 201</w:t>
      </w:r>
      <w:r w:rsidR="00E05212" w:rsidRPr="002316A3">
        <w:rPr>
          <w:rFonts w:ascii="Times New Roman" w:hAnsi="Times New Roman"/>
          <w:sz w:val="28"/>
          <w:szCs w:val="28"/>
        </w:rPr>
        <w:t>5</w:t>
      </w:r>
      <w:r w:rsidR="00542237" w:rsidRPr="002316A3">
        <w:rPr>
          <w:rFonts w:ascii="Times New Roman" w:hAnsi="Times New Roman"/>
          <w:sz w:val="28"/>
          <w:szCs w:val="28"/>
        </w:rPr>
        <w:t xml:space="preserve"> году</w:t>
      </w:r>
      <w:r w:rsidR="003B04EE" w:rsidRPr="002316A3">
        <w:rPr>
          <w:rFonts w:ascii="Times New Roman" w:hAnsi="Times New Roman"/>
          <w:sz w:val="28"/>
          <w:szCs w:val="28"/>
        </w:rPr>
        <w:t>) предупреждений о прекращении действий, содержащих признаки нарушения пунктов 3 и 5 части 1 статьи 10</w:t>
      </w:r>
      <w:r w:rsidR="002D2829" w:rsidRPr="002316A3">
        <w:rPr>
          <w:rFonts w:ascii="Times New Roman" w:hAnsi="Times New Roman"/>
          <w:sz w:val="28"/>
          <w:szCs w:val="28"/>
        </w:rPr>
        <w:t xml:space="preserve"> (злоупотребление доминирующим положением)</w:t>
      </w:r>
      <w:r w:rsidR="003B04EE" w:rsidRPr="002316A3">
        <w:rPr>
          <w:rFonts w:ascii="Times New Roman" w:hAnsi="Times New Roman"/>
          <w:sz w:val="28"/>
          <w:szCs w:val="28"/>
        </w:rPr>
        <w:t xml:space="preserve">.  </w:t>
      </w:r>
    </w:p>
    <w:p w:rsidR="00A70168" w:rsidRPr="002316A3" w:rsidRDefault="003B4B33" w:rsidP="00231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B33">
        <w:rPr>
          <w:rFonts w:ascii="Times New Roman" w:hAnsi="Times New Roman"/>
          <w:b/>
          <w:sz w:val="28"/>
          <w:szCs w:val="28"/>
        </w:rPr>
        <w:t>ПРИМЕР.</w:t>
      </w:r>
      <w:r w:rsidR="00A70168" w:rsidRPr="002316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70168" w:rsidRPr="002316A3">
        <w:rPr>
          <w:rFonts w:ascii="Times New Roman" w:hAnsi="Times New Roman"/>
          <w:sz w:val="28"/>
          <w:szCs w:val="28"/>
        </w:rPr>
        <w:t xml:space="preserve">В Хабаровское УФАС России поступило заявление ООО УК «Авангард» на действия </w:t>
      </w:r>
      <w:r w:rsidR="00A70168" w:rsidRPr="002316A3">
        <w:rPr>
          <w:rFonts w:ascii="Times New Roman" w:hAnsi="Times New Roman"/>
          <w:color w:val="000000"/>
          <w:spacing w:val="3"/>
          <w:sz w:val="28"/>
          <w:szCs w:val="28"/>
        </w:rPr>
        <w:t>ООО «</w:t>
      </w:r>
      <w:proofErr w:type="spellStart"/>
      <w:r w:rsidR="00A70168" w:rsidRPr="002316A3">
        <w:rPr>
          <w:rFonts w:ascii="Times New Roman" w:hAnsi="Times New Roman"/>
          <w:color w:val="000000"/>
          <w:spacing w:val="3"/>
          <w:sz w:val="28"/>
          <w:szCs w:val="28"/>
        </w:rPr>
        <w:t>Комресурс</w:t>
      </w:r>
      <w:proofErr w:type="spellEnd"/>
      <w:r w:rsidR="00A70168" w:rsidRPr="002316A3">
        <w:rPr>
          <w:rFonts w:ascii="Times New Roman" w:hAnsi="Times New Roman"/>
          <w:color w:val="000000"/>
          <w:spacing w:val="3"/>
          <w:sz w:val="28"/>
          <w:szCs w:val="28"/>
        </w:rPr>
        <w:t>», в</w:t>
      </w:r>
      <w:r w:rsidR="00A70168" w:rsidRPr="002316A3">
        <w:rPr>
          <w:rFonts w:ascii="Times New Roman" w:hAnsi="Times New Roman"/>
          <w:sz w:val="28"/>
          <w:szCs w:val="28"/>
        </w:rPr>
        <w:t>ыразившиеся в экономически и технологически не обоснованном отказе от заключения договора холодного водоснабжения в целях обеспечения предоставления собственникам и пользователям помещений в многоквартирном доме или жилого дома коммунальной услуги на 2016 год (далее договор) с ООО УК «Авангард».</w:t>
      </w:r>
      <w:proofErr w:type="gramEnd"/>
    </w:p>
    <w:p w:rsidR="00A70168" w:rsidRPr="002316A3" w:rsidRDefault="00A70168" w:rsidP="00231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По результатам рассмотрения заявления Хабаровским УФАС России 08.04.2016 в адрес ООО «</w:t>
      </w:r>
      <w:proofErr w:type="spellStart"/>
      <w:r w:rsidRPr="002316A3">
        <w:rPr>
          <w:rFonts w:ascii="Times New Roman" w:hAnsi="Times New Roman"/>
          <w:sz w:val="28"/>
          <w:szCs w:val="28"/>
        </w:rPr>
        <w:t>Комресурс</w:t>
      </w:r>
      <w:proofErr w:type="spellEnd"/>
      <w:r w:rsidRPr="002316A3">
        <w:rPr>
          <w:rFonts w:ascii="Times New Roman" w:hAnsi="Times New Roman"/>
          <w:sz w:val="28"/>
          <w:szCs w:val="28"/>
        </w:rPr>
        <w:t>» направлено предупреждение о необходимости прекращения действий, содержащих признаки нарушения пункта 5 части 1 статьи 10 Закона о защите конкуренции, путем совершения действий, направленных на заключение договора  с ООО УК «Авангард».</w:t>
      </w:r>
    </w:p>
    <w:p w:rsidR="00A70168" w:rsidRPr="002316A3" w:rsidRDefault="00A70168" w:rsidP="002316A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ООО «</w:t>
      </w:r>
      <w:proofErr w:type="spellStart"/>
      <w:r w:rsidRPr="002316A3">
        <w:rPr>
          <w:rFonts w:ascii="Times New Roman" w:hAnsi="Times New Roman"/>
          <w:sz w:val="28"/>
          <w:szCs w:val="28"/>
        </w:rPr>
        <w:t>Комресурс</w:t>
      </w:r>
      <w:proofErr w:type="spellEnd"/>
      <w:r w:rsidRPr="002316A3">
        <w:rPr>
          <w:rFonts w:ascii="Times New Roman" w:hAnsi="Times New Roman"/>
          <w:sz w:val="28"/>
          <w:szCs w:val="28"/>
        </w:rPr>
        <w:t>» предупреждение исполнено путем направления двух экземпляров договора в адрес ООО УК «Авангард», о чем Хабаровское УФАС России уведомлено в установленный в предупреждении срок.</w:t>
      </w:r>
    </w:p>
    <w:p w:rsidR="002D2829" w:rsidRPr="003B4B33" w:rsidRDefault="008B680E" w:rsidP="002316A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B4B33">
        <w:rPr>
          <w:rFonts w:ascii="Times New Roman" w:hAnsi="Times New Roman"/>
          <w:b/>
          <w:sz w:val="28"/>
          <w:szCs w:val="28"/>
        </w:rPr>
        <w:t xml:space="preserve">Обратимся к ст.17 Антимонопольные требования к торгам </w:t>
      </w:r>
    </w:p>
    <w:p w:rsidR="008B680E" w:rsidRPr="002316A3" w:rsidRDefault="008B680E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 xml:space="preserve">В 2016 году установлено 25 нарушений антимонопольных требований к торгам, запросу котировок цен, запросу предложений, что на 25 % меньше количества нарушений в 2015 году (33). Выдано 2 предписания. </w:t>
      </w:r>
    </w:p>
    <w:p w:rsidR="008B680E" w:rsidRPr="002316A3" w:rsidRDefault="003B4B33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B4B33">
        <w:rPr>
          <w:rFonts w:ascii="Times New Roman" w:hAnsi="Times New Roman"/>
          <w:b/>
          <w:sz w:val="28"/>
          <w:szCs w:val="28"/>
        </w:rPr>
        <w:t>ПРИМЕР</w:t>
      </w:r>
      <w:r w:rsidR="008B680E" w:rsidRPr="003B4B33">
        <w:rPr>
          <w:rFonts w:ascii="Times New Roman" w:hAnsi="Times New Roman"/>
          <w:b/>
          <w:sz w:val="28"/>
          <w:szCs w:val="28"/>
        </w:rPr>
        <w:t>:</w:t>
      </w:r>
      <w:r w:rsidR="008B680E" w:rsidRPr="002316A3">
        <w:rPr>
          <w:rFonts w:ascii="Times New Roman" w:hAnsi="Times New Roman"/>
          <w:sz w:val="28"/>
          <w:szCs w:val="28"/>
        </w:rPr>
        <w:t xml:space="preserve"> </w:t>
      </w:r>
      <w:r w:rsidR="00E7288D">
        <w:rPr>
          <w:rFonts w:ascii="Times New Roman" w:hAnsi="Times New Roman"/>
          <w:sz w:val="28"/>
          <w:szCs w:val="28"/>
        </w:rPr>
        <w:t xml:space="preserve">Комиссия Хабаровского УФАС России признала нарушившей ст.17 </w:t>
      </w:r>
      <w:r w:rsidR="008B680E" w:rsidRPr="002316A3">
        <w:rPr>
          <w:rFonts w:ascii="Times New Roman" w:hAnsi="Times New Roman"/>
          <w:sz w:val="28"/>
          <w:szCs w:val="28"/>
        </w:rPr>
        <w:t>администраци</w:t>
      </w:r>
      <w:r w:rsidR="00E7288D">
        <w:rPr>
          <w:rFonts w:ascii="Times New Roman" w:hAnsi="Times New Roman"/>
          <w:sz w:val="28"/>
          <w:szCs w:val="28"/>
        </w:rPr>
        <w:t xml:space="preserve">ю города Комсомольска-на-Амуре. </w:t>
      </w:r>
      <w:proofErr w:type="gramStart"/>
      <w:r w:rsidR="008B680E" w:rsidRPr="002316A3">
        <w:rPr>
          <w:rFonts w:ascii="Times New Roman" w:hAnsi="Times New Roman"/>
          <w:sz w:val="28"/>
          <w:szCs w:val="28"/>
        </w:rPr>
        <w:t xml:space="preserve">Нарушение антимонопольного законодательства заключается в проведении конкурса на </w:t>
      </w:r>
      <w:r w:rsidR="008B680E" w:rsidRPr="002316A3">
        <w:rPr>
          <w:rFonts w:ascii="Times New Roman" w:hAnsi="Times New Roman"/>
          <w:sz w:val="28"/>
          <w:szCs w:val="28"/>
        </w:rPr>
        <w:lastRenderedPageBreak/>
        <w:t>разработку архитектурно-градостроительной концепции развития административно-общественного центра Ленинского округа и рекреационной зоны в пойме ручья «Теплый ключ» муниципального образования городского округа «Город Комсомольск-на-Амуре» в целях реализации проектов создания территории опережающего социально-экономического развития «Комсомольск», без применения Федерального закона от 05.04.2013 №44-ФЗ «О контрактной системе в сфере закупок товаров, работ, услуг для обеспечения государственных и</w:t>
      </w:r>
      <w:proofErr w:type="gramEnd"/>
      <w:r w:rsidR="008B680E" w:rsidRPr="002316A3">
        <w:rPr>
          <w:rFonts w:ascii="Times New Roman" w:hAnsi="Times New Roman"/>
          <w:sz w:val="28"/>
          <w:szCs w:val="28"/>
        </w:rPr>
        <w:t xml:space="preserve"> муниципальных нужд». Поскольку конкурс проведен, часть денежных средств истрачена на его проведение (расходы, связанные с организацией и проведением конкурса, расходы на проезд членов жюри), участникам и победителям конкурса выплачены денежные премии (в том числе удержан налог на доходы физических лиц) Комиссией принято решение предписание не выдавать. Возбуждено административное производство в отношении главы города Комсомольска-на-Амуре, составлен протокол, назначена дата рассмотрения. На данный момент решение обжалуется в арбитражном суде. </w:t>
      </w:r>
    </w:p>
    <w:p w:rsidR="008B680E" w:rsidRPr="002316A3" w:rsidRDefault="008B680E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08A0" w:rsidRDefault="007249BB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8A0">
        <w:rPr>
          <w:rFonts w:ascii="Times New Roman" w:hAnsi="Times New Roman"/>
          <w:b/>
          <w:sz w:val="28"/>
          <w:szCs w:val="28"/>
        </w:rPr>
        <w:t>Обр</w:t>
      </w:r>
      <w:r w:rsidR="00E05212" w:rsidRPr="009F08A0">
        <w:rPr>
          <w:rFonts w:ascii="Times New Roman" w:hAnsi="Times New Roman"/>
          <w:b/>
          <w:sz w:val="28"/>
          <w:szCs w:val="28"/>
        </w:rPr>
        <w:t>атимся к рекламной сфере.</w:t>
      </w:r>
      <w:r w:rsidR="00E05212" w:rsidRPr="002316A3">
        <w:rPr>
          <w:rFonts w:ascii="Times New Roman" w:hAnsi="Times New Roman"/>
          <w:sz w:val="28"/>
          <w:szCs w:val="28"/>
        </w:rPr>
        <w:t xml:space="preserve"> </w:t>
      </w:r>
    </w:p>
    <w:p w:rsidR="007249BB" w:rsidRPr="002316A3" w:rsidRDefault="00E05212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В 2016</w:t>
      </w:r>
      <w:r w:rsidR="005E0BE2">
        <w:rPr>
          <w:rFonts w:ascii="Times New Roman" w:hAnsi="Times New Roman"/>
          <w:sz w:val="28"/>
          <w:szCs w:val="28"/>
        </w:rPr>
        <w:t xml:space="preserve"> </w:t>
      </w:r>
      <w:r w:rsidR="007249BB" w:rsidRPr="002316A3">
        <w:rPr>
          <w:rFonts w:ascii="Times New Roman" w:hAnsi="Times New Roman"/>
          <w:sz w:val="28"/>
          <w:szCs w:val="28"/>
        </w:rPr>
        <w:t xml:space="preserve">г. </w:t>
      </w:r>
      <w:proofErr w:type="gramStart"/>
      <w:r w:rsidR="00A32E33">
        <w:rPr>
          <w:rFonts w:ascii="Times New Roman" w:hAnsi="Times New Roman"/>
          <w:sz w:val="28"/>
          <w:szCs w:val="28"/>
        </w:rPr>
        <w:t>Хабаровское</w:t>
      </w:r>
      <w:proofErr w:type="gramEnd"/>
      <w:r w:rsidR="00A32E33">
        <w:rPr>
          <w:rFonts w:ascii="Times New Roman" w:hAnsi="Times New Roman"/>
          <w:sz w:val="28"/>
          <w:szCs w:val="28"/>
        </w:rPr>
        <w:t xml:space="preserve"> УФАС России</w:t>
      </w:r>
      <w:r w:rsidR="007249BB" w:rsidRPr="002316A3">
        <w:rPr>
          <w:rFonts w:ascii="Times New Roman" w:hAnsi="Times New Roman"/>
          <w:sz w:val="28"/>
          <w:szCs w:val="28"/>
        </w:rPr>
        <w:t xml:space="preserve"> возбудило </w:t>
      </w:r>
      <w:r w:rsidR="001C4077" w:rsidRPr="002316A3">
        <w:rPr>
          <w:rFonts w:ascii="Times New Roman" w:hAnsi="Times New Roman"/>
          <w:b/>
          <w:sz w:val="28"/>
          <w:szCs w:val="28"/>
        </w:rPr>
        <w:t>93</w:t>
      </w:r>
      <w:r w:rsidR="007249BB" w:rsidRPr="002316A3">
        <w:rPr>
          <w:rFonts w:ascii="Times New Roman" w:hAnsi="Times New Roman"/>
          <w:b/>
          <w:sz w:val="28"/>
          <w:szCs w:val="28"/>
        </w:rPr>
        <w:t xml:space="preserve"> </w:t>
      </w:r>
      <w:r w:rsidR="007249BB" w:rsidRPr="009F08A0">
        <w:rPr>
          <w:rFonts w:ascii="Times New Roman" w:hAnsi="Times New Roman"/>
          <w:b/>
          <w:sz w:val="28"/>
          <w:szCs w:val="28"/>
        </w:rPr>
        <w:t>дел</w:t>
      </w:r>
      <w:r w:rsidR="001C4077" w:rsidRPr="009F08A0">
        <w:rPr>
          <w:rFonts w:ascii="Times New Roman" w:hAnsi="Times New Roman"/>
          <w:b/>
          <w:sz w:val="28"/>
          <w:szCs w:val="28"/>
        </w:rPr>
        <w:t>а</w:t>
      </w:r>
      <w:r w:rsidR="007249BB" w:rsidRPr="009F08A0">
        <w:rPr>
          <w:rFonts w:ascii="Times New Roman" w:hAnsi="Times New Roman"/>
          <w:b/>
          <w:sz w:val="28"/>
          <w:szCs w:val="28"/>
        </w:rPr>
        <w:t xml:space="preserve"> </w:t>
      </w:r>
      <w:r w:rsidR="007249BB" w:rsidRPr="009F08A0">
        <w:rPr>
          <w:rFonts w:ascii="Times New Roman" w:hAnsi="Times New Roman"/>
          <w:sz w:val="28"/>
          <w:szCs w:val="28"/>
        </w:rPr>
        <w:t xml:space="preserve">по нарушениям </w:t>
      </w:r>
      <w:r w:rsidR="001C4077" w:rsidRPr="009F08A0">
        <w:rPr>
          <w:rFonts w:ascii="Times New Roman" w:hAnsi="Times New Roman"/>
          <w:sz w:val="28"/>
          <w:szCs w:val="28"/>
        </w:rPr>
        <w:t>Закона о рекламе</w:t>
      </w:r>
      <w:r w:rsidR="007249BB" w:rsidRPr="009F08A0">
        <w:rPr>
          <w:rFonts w:ascii="Times New Roman" w:hAnsi="Times New Roman"/>
          <w:sz w:val="28"/>
          <w:szCs w:val="28"/>
        </w:rPr>
        <w:t>.</w:t>
      </w:r>
    </w:p>
    <w:p w:rsidR="00326789" w:rsidRPr="002316A3" w:rsidRDefault="007249BB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Наиболее часто встречающиеся нарушения законодательс</w:t>
      </w:r>
      <w:r w:rsidR="002D2829" w:rsidRPr="002316A3">
        <w:rPr>
          <w:rFonts w:ascii="Times New Roman" w:hAnsi="Times New Roman"/>
          <w:sz w:val="28"/>
          <w:szCs w:val="28"/>
        </w:rPr>
        <w:t>тва о рекламе сейчас приходятся</w:t>
      </w:r>
      <w:r w:rsidR="00326789" w:rsidRPr="002316A3">
        <w:rPr>
          <w:rFonts w:ascii="Times New Roman" w:hAnsi="Times New Roman"/>
          <w:sz w:val="28"/>
          <w:szCs w:val="28"/>
        </w:rPr>
        <w:t xml:space="preserve"> на </w:t>
      </w:r>
      <w:r w:rsidR="00556376" w:rsidRPr="002316A3">
        <w:rPr>
          <w:rFonts w:ascii="Times New Roman" w:hAnsi="Times New Roman"/>
          <w:sz w:val="28"/>
          <w:szCs w:val="28"/>
        </w:rPr>
        <w:t xml:space="preserve">недостоверную рекламу финансовых услуг (38 нарушений), отсутствие в рекламе существенной информации (39), реклама финансовых услуг (57 нарушений), наружная реклама алкоголя (20 нарушений), по </w:t>
      </w:r>
      <w:proofErr w:type="spellStart"/>
      <w:r w:rsidR="00556376" w:rsidRPr="002316A3">
        <w:rPr>
          <w:rFonts w:ascii="Times New Roman" w:hAnsi="Times New Roman"/>
          <w:sz w:val="28"/>
          <w:szCs w:val="28"/>
        </w:rPr>
        <w:t>смс</w:t>
      </w:r>
      <w:proofErr w:type="spellEnd"/>
      <w:r w:rsidR="00556376" w:rsidRPr="002316A3">
        <w:rPr>
          <w:rFonts w:ascii="Times New Roman" w:hAnsi="Times New Roman"/>
          <w:sz w:val="28"/>
          <w:szCs w:val="28"/>
        </w:rPr>
        <w:t xml:space="preserve"> рекламе без согласия абонента (16 нарушений). </w:t>
      </w:r>
    </w:p>
    <w:p w:rsidR="00326789" w:rsidRPr="002316A3" w:rsidRDefault="009F08A0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8A0">
        <w:rPr>
          <w:rFonts w:ascii="Times New Roman" w:hAnsi="Times New Roman"/>
          <w:b/>
          <w:sz w:val="28"/>
          <w:szCs w:val="28"/>
        </w:rPr>
        <w:t xml:space="preserve">ПРИМЕР </w:t>
      </w:r>
      <w:r w:rsidR="00926551" w:rsidRPr="009F08A0">
        <w:rPr>
          <w:rFonts w:ascii="Times New Roman" w:hAnsi="Times New Roman"/>
          <w:b/>
          <w:sz w:val="28"/>
          <w:szCs w:val="28"/>
        </w:rPr>
        <w:t>1</w:t>
      </w:r>
      <w:r w:rsidR="00926551" w:rsidRPr="002316A3">
        <w:rPr>
          <w:rFonts w:ascii="Times New Roman" w:hAnsi="Times New Roman"/>
          <w:sz w:val="28"/>
          <w:szCs w:val="28"/>
        </w:rPr>
        <w:t>. Управление рассмотрело обращение ООО «</w:t>
      </w:r>
      <w:r w:rsidR="00310886">
        <w:rPr>
          <w:rFonts w:ascii="Times New Roman" w:hAnsi="Times New Roman"/>
          <w:sz w:val="28"/>
          <w:szCs w:val="28"/>
        </w:rPr>
        <w:t>…</w:t>
      </w:r>
      <w:r w:rsidR="00926551" w:rsidRPr="002316A3">
        <w:rPr>
          <w:rFonts w:ascii="Times New Roman" w:hAnsi="Times New Roman"/>
          <w:sz w:val="28"/>
          <w:szCs w:val="28"/>
        </w:rPr>
        <w:t>» на распространение в г</w:t>
      </w:r>
      <w:proofErr w:type="gramStart"/>
      <w:r w:rsidR="00926551" w:rsidRPr="002316A3">
        <w:rPr>
          <w:rFonts w:ascii="Times New Roman" w:hAnsi="Times New Roman"/>
          <w:sz w:val="28"/>
          <w:szCs w:val="28"/>
        </w:rPr>
        <w:t>.Х</w:t>
      </w:r>
      <w:proofErr w:type="gramEnd"/>
      <w:r w:rsidR="00926551" w:rsidRPr="002316A3">
        <w:rPr>
          <w:rFonts w:ascii="Times New Roman" w:hAnsi="Times New Roman"/>
          <w:sz w:val="28"/>
          <w:szCs w:val="28"/>
        </w:rPr>
        <w:t xml:space="preserve">абаровске рекламы «Аптека </w:t>
      </w:r>
      <w:proofErr w:type="spellStart"/>
      <w:r w:rsidR="00926551" w:rsidRPr="002316A3">
        <w:rPr>
          <w:rFonts w:ascii="Times New Roman" w:hAnsi="Times New Roman"/>
          <w:sz w:val="28"/>
          <w:szCs w:val="28"/>
        </w:rPr>
        <w:t>миницен</w:t>
      </w:r>
      <w:proofErr w:type="spellEnd"/>
      <w:r w:rsidR="00926551" w:rsidRPr="002316A3">
        <w:rPr>
          <w:rFonts w:ascii="Times New Roman" w:hAnsi="Times New Roman"/>
          <w:sz w:val="28"/>
          <w:szCs w:val="28"/>
        </w:rPr>
        <w:t xml:space="preserve">. Лекарства со склада». По мнению заявителя, данная информация вводит потребителей в заблуждение, поскольку создает впечатление, что лекарственные препараты реализуются по минимальным ценам без розничных наценок. </w:t>
      </w:r>
      <w:r w:rsidR="00AC49B5" w:rsidRPr="002316A3">
        <w:rPr>
          <w:rFonts w:ascii="Times New Roman" w:hAnsi="Times New Roman"/>
          <w:sz w:val="28"/>
          <w:szCs w:val="28"/>
        </w:rPr>
        <w:t xml:space="preserve">Мониторинг цен, проведенный Хабаровским УФАС России, показал, что цены на лекарственные препараты в аптеках </w:t>
      </w:r>
      <w:r w:rsidR="005E0BE2">
        <w:rPr>
          <w:rFonts w:ascii="Times New Roman" w:hAnsi="Times New Roman"/>
          <w:sz w:val="28"/>
          <w:szCs w:val="28"/>
        </w:rPr>
        <w:t>данной сети</w:t>
      </w:r>
      <w:r w:rsidR="00AC49B5" w:rsidRPr="002316A3">
        <w:rPr>
          <w:rFonts w:ascii="Times New Roman" w:hAnsi="Times New Roman"/>
          <w:sz w:val="28"/>
          <w:szCs w:val="28"/>
        </w:rPr>
        <w:t xml:space="preserve"> не относятся к категории минимальных среди </w:t>
      </w:r>
      <w:r w:rsidR="00AC49B5" w:rsidRPr="002316A3">
        <w:rPr>
          <w:rFonts w:ascii="Times New Roman" w:hAnsi="Times New Roman"/>
          <w:sz w:val="28"/>
          <w:szCs w:val="28"/>
        </w:rPr>
        <w:lastRenderedPageBreak/>
        <w:t>сравниваемых аптечных учреждений в г</w:t>
      </w:r>
      <w:proofErr w:type="gramStart"/>
      <w:r w:rsidR="00AC49B5" w:rsidRPr="002316A3">
        <w:rPr>
          <w:rFonts w:ascii="Times New Roman" w:hAnsi="Times New Roman"/>
          <w:sz w:val="28"/>
          <w:szCs w:val="28"/>
        </w:rPr>
        <w:t>.Х</w:t>
      </w:r>
      <w:proofErr w:type="gramEnd"/>
      <w:r w:rsidR="00AC49B5" w:rsidRPr="002316A3">
        <w:rPr>
          <w:rFonts w:ascii="Times New Roman" w:hAnsi="Times New Roman"/>
          <w:sz w:val="28"/>
          <w:szCs w:val="28"/>
        </w:rPr>
        <w:t xml:space="preserve">абаровске, цены на многие лекарства выше, чем </w:t>
      </w:r>
      <w:r w:rsidR="0032754B" w:rsidRPr="002316A3">
        <w:rPr>
          <w:rFonts w:ascii="Times New Roman" w:hAnsi="Times New Roman"/>
          <w:sz w:val="28"/>
          <w:szCs w:val="28"/>
        </w:rPr>
        <w:t xml:space="preserve">в других аптеках, аптеки находятся в сегменте «средних цен». </w:t>
      </w:r>
      <w:r w:rsidR="0051623B" w:rsidRPr="002316A3">
        <w:rPr>
          <w:rFonts w:ascii="Times New Roman" w:hAnsi="Times New Roman"/>
          <w:sz w:val="28"/>
          <w:szCs w:val="28"/>
        </w:rPr>
        <w:t>Н</w:t>
      </w:r>
      <w:proofErr w:type="gramStart"/>
      <w:r w:rsidR="0051623B" w:rsidRPr="002316A3">
        <w:rPr>
          <w:rFonts w:ascii="Times New Roman" w:hAnsi="Times New Roman"/>
          <w:sz w:val="28"/>
          <w:szCs w:val="28"/>
        </w:rPr>
        <w:t>а ООО</w:t>
      </w:r>
      <w:proofErr w:type="gramEnd"/>
      <w:r w:rsidR="0051623B" w:rsidRPr="002316A3">
        <w:rPr>
          <w:rFonts w:ascii="Times New Roman" w:hAnsi="Times New Roman"/>
          <w:sz w:val="28"/>
          <w:szCs w:val="28"/>
        </w:rPr>
        <w:t xml:space="preserve"> «</w:t>
      </w:r>
      <w:r w:rsidR="002A07A5">
        <w:rPr>
          <w:rFonts w:ascii="Times New Roman" w:hAnsi="Times New Roman"/>
          <w:sz w:val="28"/>
          <w:szCs w:val="28"/>
        </w:rPr>
        <w:t>…</w:t>
      </w:r>
      <w:r w:rsidR="0051623B" w:rsidRPr="002316A3">
        <w:rPr>
          <w:rFonts w:ascii="Times New Roman" w:hAnsi="Times New Roman"/>
          <w:sz w:val="28"/>
          <w:szCs w:val="28"/>
        </w:rPr>
        <w:t>» наложен штраф 100 тыс. рублей.</w:t>
      </w:r>
    </w:p>
    <w:p w:rsidR="00B02D06" w:rsidRPr="002316A3" w:rsidRDefault="009F08A0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08A0">
        <w:rPr>
          <w:rFonts w:ascii="Times New Roman" w:hAnsi="Times New Roman"/>
          <w:b/>
          <w:sz w:val="28"/>
          <w:szCs w:val="28"/>
        </w:rPr>
        <w:t>ПРИМЕР 2</w:t>
      </w:r>
      <w:r w:rsidR="00B02D06" w:rsidRPr="002316A3">
        <w:rPr>
          <w:rFonts w:ascii="Times New Roman" w:hAnsi="Times New Roman"/>
          <w:sz w:val="28"/>
          <w:szCs w:val="28"/>
        </w:rPr>
        <w:t>.</w:t>
      </w:r>
      <w:r w:rsidR="00134D6F" w:rsidRPr="002316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02D06" w:rsidRPr="002316A3">
        <w:rPr>
          <w:rFonts w:ascii="Times New Roman" w:hAnsi="Times New Roman"/>
          <w:sz w:val="28"/>
          <w:szCs w:val="28"/>
        </w:rPr>
        <w:t>Хабаровское</w:t>
      </w:r>
      <w:proofErr w:type="gramEnd"/>
      <w:r w:rsidR="00B02D06" w:rsidRPr="002316A3">
        <w:rPr>
          <w:rFonts w:ascii="Times New Roman" w:hAnsi="Times New Roman"/>
          <w:sz w:val="28"/>
          <w:szCs w:val="28"/>
        </w:rPr>
        <w:t xml:space="preserve"> УФАС России оштрафовало КПК «Кредитный союз «Умно жить – Хабаровск» на 200 тыс. рублей за ненадлежащую рекламу финансовых услуг.</w:t>
      </w:r>
    </w:p>
    <w:p w:rsidR="00B02D06" w:rsidRPr="002316A3" w:rsidRDefault="00B02D06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Реклама сберегательной программы «Кредитный союз «Умно жить – Хабаровск» распространялась на канале «Россия 1». В рекламе крупно указывалась процентная ставка по сберегательной программе, остальные условия программы  и наименование кооператива были выполнены мелким шрифтом и транслировались короткое время, не позволяя потребителю воспринять информацию.</w:t>
      </w:r>
    </w:p>
    <w:p w:rsidR="00134D6F" w:rsidRPr="009F08A0" w:rsidRDefault="009F08A0" w:rsidP="009F08A0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F08A0">
        <w:rPr>
          <w:rFonts w:ascii="Times New Roman" w:hAnsi="Times New Roman"/>
          <w:b/>
          <w:sz w:val="28"/>
          <w:szCs w:val="28"/>
        </w:rPr>
        <w:t>ПРИМЕР</w:t>
      </w:r>
      <w:r w:rsidR="00134D6F" w:rsidRPr="009F08A0">
        <w:rPr>
          <w:rFonts w:ascii="Times New Roman" w:hAnsi="Times New Roman"/>
          <w:b/>
          <w:sz w:val="28"/>
          <w:szCs w:val="28"/>
        </w:rPr>
        <w:t xml:space="preserve"> 3.</w:t>
      </w:r>
      <w:r w:rsidR="00134D6F" w:rsidRPr="002316A3">
        <w:rPr>
          <w:rFonts w:ascii="Times New Roman" w:hAnsi="Times New Roman"/>
          <w:sz w:val="28"/>
          <w:szCs w:val="28"/>
        </w:rPr>
        <w:t xml:space="preserve"> </w:t>
      </w:r>
      <w:r w:rsidR="00134D6F" w:rsidRPr="009F08A0">
        <w:rPr>
          <w:rFonts w:ascii="Times New Roman" w:hAnsi="Times New Roman"/>
          <w:sz w:val="28"/>
          <w:szCs w:val="28"/>
        </w:rPr>
        <w:t>ООО «</w:t>
      </w:r>
      <w:proofErr w:type="spellStart"/>
      <w:r w:rsidR="00134D6F" w:rsidRPr="009F08A0">
        <w:rPr>
          <w:rFonts w:ascii="Times New Roman" w:hAnsi="Times New Roman"/>
          <w:sz w:val="28"/>
          <w:szCs w:val="28"/>
        </w:rPr>
        <w:t>Гэллери</w:t>
      </w:r>
      <w:proofErr w:type="spellEnd"/>
      <w:r w:rsidR="00134D6F" w:rsidRPr="009F08A0">
        <w:rPr>
          <w:rFonts w:ascii="Times New Roman" w:hAnsi="Times New Roman"/>
          <w:sz w:val="28"/>
          <w:szCs w:val="28"/>
        </w:rPr>
        <w:t xml:space="preserve"> сервис» оштрафован за распространение наружной рекламы алкоголя на 100 тыс. рублей.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134D6F" w:rsidRPr="002316A3">
        <w:rPr>
          <w:rFonts w:ascii="Times New Roman" w:hAnsi="Times New Roman"/>
          <w:sz w:val="28"/>
          <w:szCs w:val="28"/>
        </w:rPr>
        <w:t>Хабаровским</w:t>
      </w:r>
      <w:proofErr w:type="gramEnd"/>
      <w:r w:rsidR="00134D6F" w:rsidRPr="002316A3">
        <w:rPr>
          <w:rFonts w:ascii="Times New Roman" w:hAnsi="Times New Roman"/>
          <w:sz w:val="28"/>
          <w:szCs w:val="28"/>
        </w:rPr>
        <w:t xml:space="preserve"> УФАС России отслежена наружная реклама (</w:t>
      </w:r>
      <w:proofErr w:type="spellStart"/>
      <w:r w:rsidR="00134D6F" w:rsidRPr="002316A3">
        <w:rPr>
          <w:rFonts w:ascii="Times New Roman" w:hAnsi="Times New Roman"/>
          <w:sz w:val="28"/>
          <w:szCs w:val="28"/>
        </w:rPr>
        <w:t>призматрон</w:t>
      </w:r>
      <w:proofErr w:type="spellEnd"/>
      <w:r w:rsidR="00134D6F" w:rsidRPr="002316A3">
        <w:rPr>
          <w:rFonts w:ascii="Times New Roman" w:hAnsi="Times New Roman"/>
          <w:sz w:val="28"/>
          <w:szCs w:val="28"/>
        </w:rPr>
        <w:t xml:space="preserve">), распространяемая в г. Хабаровске на пересечении ул. </w:t>
      </w:r>
      <w:proofErr w:type="spellStart"/>
      <w:r w:rsidR="00134D6F" w:rsidRPr="002316A3">
        <w:rPr>
          <w:rFonts w:ascii="Times New Roman" w:hAnsi="Times New Roman"/>
          <w:sz w:val="28"/>
          <w:szCs w:val="28"/>
        </w:rPr>
        <w:t>Шеронова</w:t>
      </w:r>
      <w:proofErr w:type="spellEnd"/>
      <w:r w:rsidR="00134D6F" w:rsidRPr="002316A3">
        <w:rPr>
          <w:rFonts w:ascii="Times New Roman" w:hAnsi="Times New Roman"/>
          <w:sz w:val="28"/>
          <w:szCs w:val="28"/>
        </w:rPr>
        <w:t xml:space="preserve"> – Амурский бульвар: «</w:t>
      </w:r>
      <w:proofErr w:type="spellStart"/>
      <w:r w:rsidR="00134D6F" w:rsidRPr="002316A3">
        <w:rPr>
          <w:rFonts w:ascii="Times New Roman" w:hAnsi="Times New Roman"/>
          <w:sz w:val="28"/>
          <w:szCs w:val="28"/>
          <w:lang w:val="en-US"/>
        </w:rPr>
        <w:t>Winelab</w:t>
      </w:r>
      <w:proofErr w:type="spellEnd"/>
      <w:r w:rsidR="00134D6F" w:rsidRPr="002316A3">
        <w:rPr>
          <w:rFonts w:ascii="Times New Roman" w:hAnsi="Times New Roman"/>
          <w:sz w:val="28"/>
          <w:szCs w:val="28"/>
        </w:rPr>
        <w:t xml:space="preserve"> Федеральная сеть магазинов. Мы открылись! 400 м. Напротив «Дома Быта» ул. Гоголя, 39».</w:t>
      </w:r>
    </w:p>
    <w:p w:rsidR="00134D6F" w:rsidRPr="002316A3" w:rsidRDefault="00134D6F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Коммерческое обозначение «</w:t>
      </w:r>
      <w:proofErr w:type="spellStart"/>
      <w:r w:rsidRPr="002316A3">
        <w:rPr>
          <w:rFonts w:ascii="Times New Roman" w:hAnsi="Times New Roman"/>
          <w:sz w:val="28"/>
          <w:szCs w:val="28"/>
          <w:lang w:val="en-US"/>
        </w:rPr>
        <w:t>Winelab</w:t>
      </w:r>
      <w:proofErr w:type="spellEnd"/>
      <w:r w:rsidRPr="002316A3">
        <w:rPr>
          <w:rFonts w:ascii="Times New Roman" w:hAnsi="Times New Roman"/>
          <w:sz w:val="28"/>
          <w:szCs w:val="28"/>
        </w:rPr>
        <w:t xml:space="preserve">» является общеизвестным на территории Приморского и Хабаровского краев обозначением магазинов, специализирующихся на торговле алкогольными напитками, и ассоциируется у </w:t>
      </w:r>
      <w:proofErr w:type="gramStart"/>
      <w:r w:rsidRPr="002316A3">
        <w:rPr>
          <w:rFonts w:ascii="Times New Roman" w:hAnsi="Times New Roman"/>
          <w:sz w:val="28"/>
          <w:szCs w:val="28"/>
        </w:rPr>
        <w:t>потребителей</w:t>
      </w:r>
      <w:proofErr w:type="gramEnd"/>
      <w:r w:rsidRPr="002316A3">
        <w:rPr>
          <w:rFonts w:ascii="Times New Roman" w:hAnsi="Times New Roman"/>
          <w:sz w:val="28"/>
          <w:szCs w:val="28"/>
        </w:rPr>
        <w:t xml:space="preserve"> прежде всего с продажей алкоголя. Кроме того, использование в рекламе изображения рюмок трех цветов: зеленый, фиолетовый, оранжевый, а также оформление рекламы фиолетовым и оранжевым цветами вызывает у потребителя устойчивую ассоциацию с </w:t>
      </w:r>
      <w:proofErr w:type="spellStart"/>
      <w:r w:rsidRPr="002316A3">
        <w:rPr>
          <w:rFonts w:ascii="Times New Roman" w:hAnsi="Times New Roman"/>
          <w:sz w:val="28"/>
          <w:szCs w:val="28"/>
        </w:rPr>
        <w:t>алкомаркетами</w:t>
      </w:r>
      <w:proofErr w:type="spellEnd"/>
      <w:r w:rsidRPr="002316A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316A3">
        <w:rPr>
          <w:rFonts w:ascii="Times New Roman" w:hAnsi="Times New Roman"/>
          <w:sz w:val="28"/>
          <w:szCs w:val="28"/>
        </w:rPr>
        <w:t>Винлаб</w:t>
      </w:r>
      <w:proofErr w:type="spellEnd"/>
      <w:r w:rsidRPr="002316A3">
        <w:rPr>
          <w:rFonts w:ascii="Times New Roman" w:hAnsi="Times New Roman"/>
          <w:sz w:val="28"/>
          <w:szCs w:val="28"/>
        </w:rPr>
        <w:t>», фасад которых оформлен таким же образом. На официальном сайте магазина «</w:t>
      </w:r>
      <w:proofErr w:type="spellStart"/>
      <w:r w:rsidRPr="002316A3">
        <w:rPr>
          <w:rFonts w:ascii="Times New Roman" w:hAnsi="Times New Roman"/>
          <w:sz w:val="28"/>
          <w:szCs w:val="28"/>
        </w:rPr>
        <w:t>Винлаб</w:t>
      </w:r>
      <w:proofErr w:type="spellEnd"/>
      <w:r w:rsidRPr="002316A3">
        <w:rPr>
          <w:rFonts w:ascii="Times New Roman" w:hAnsi="Times New Roman"/>
          <w:sz w:val="28"/>
          <w:szCs w:val="28"/>
        </w:rPr>
        <w:t>» также используются аналогичные изображения рюмок и коммерческого обозначения в двух вариантах: «ВИНЛАБ» и «</w:t>
      </w:r>
      <w:r w:rsidRPr="002316A3">
        <w:rPr>
          <w:rFonts w:ascii="Times New Roman" w:hAnsi="Times New Roman"/>
          <w:sz w:val="28"/>
          <w:szCs w:val="28"/>
          <w:lang w:val="en-US"/>
        </w:rPr>
        <w:t>WINELAB</w:t>
      </w:r>
      <w:r w:rsidRPr="002316A3">
        <w:rPr>
          <w:rFonts w:ascii="Times New Roman" w:hAnsi="Times New Roman"/>
          <w:sz w:val="28"/>
          <w:szCs w:val="28"/>
        </w:rPr>
        <w:t xml:space="preserve">». </w:t>
      </w:r>
    </w:p>
    <w:p w:rsidR="00134D6F" w:rsidRPr="002316A3" w:rsidRDefault="00134D6F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 xml:space="preserve">Таким образом, данная реклама направлена на привлечение внимания к открывающемуся </w:t>
      </w:r>
      <w:proofErr w:type="spellStart"/>
      <w:r w:rsidRPr="002316A3">
        <w:rPr>
          <w:rFonts w:ascii="Times New Roman" w:hAnsi="Times New Roman"/>
          <w:sz w:val="28"/>
          <w:szCs w:val="28"/>
        </w:rPr>
        <w:t>алкомаркету</w:t>
      </w:r>
      <w:proofErr w:type="spellEnd"/>
      <w:r w:rsidRPr="002316A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316A3">
        <w:rPr>
          <w:rFonts w:ascii="Times New Roman" w:hAnsi="Times New Roman"/>
          <w:sz w:val="28"/>
          <w:szCs w:val="28"/>
          <w:lang w:val="en-US"/>
        </w:rPr>
        <w:t>Winelab</w:t>
      </w:r>
      <w:proofErr w:type="spellEnd"/>
      <w:r w:rsidRPr="002316A3">
        <w:rPr>
          <w:rFonts w:ascii="Times New Roman" w:hAnsi="Times New Roman"/>
          <w:sz w:val="28"/>
          <w:szCs w:val="28"/>
        </w:rPr>
        <w:t>» и является рекламой продавца алкогольной продукции.</w:t>
      </w:r>
    </w:p>
    <w:p w:rsidR="00134D6F" w:rsidRPr="002316A3" w:rsidRDefault="00134D6F" w:rsidP="002316A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 xml:space="preserve">Согласно рекламному законодательству, реклама алкогольной продукции не должна размещаться с использованием рекламных конструкций, </w:t>
      </w:r>
      <w:r w:rsidRPr="002316A3">
        <w:rPr>
          <w:rFonts w:ascii="Times New Roman" w:hAnsi="Times New Roman"/>
          <w:sz w:val="28"/>
          <w:szCs w:val="28"/>
        </w:rPr>
        <w:lastRenderedPageBreak/>
        <w:t xml:space="preserve">монтируемых и располагаемых на крышах, внешних стенах и иных конструктивных элементов зданий, строений или </w:t>
      </w:r>
      <w:proofErr w:type="gramStart"/>
      <w:r w:rsidRPr="002316A3">
        <w:rPr>
          <w:rFonts w:ascii="Times New Roman" w:hAnsi="Times New Roman"/>
          <w:sz w:val="28"/>
          <w:szCs w:val="28"/>
        </w:rPr>
        <w:t>вне</w:t>
      </w:r>
      <w:proofErr w:type="gramEnd"/>
      <w:r w:rsidRPr="002316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316A3">
        <w:rPr>
          <w:rFonts w:ascii="Times New Roman" w:hAnsi="Times New Roman"/>
          <w:sz w:val="28"/>
          <w:szCs w:val="28"/>
        </w:rPr>
        <w:t>их</w:t>
      </w:r>
      <w:proofErr w:type="gramEnd"/>
      <w:r w:rsidRPr="002316A3">
        <w:rPr>
          <w:rFonts w:ascii="Times New Roman" w:hAnsi="Times New Roman"/>
          <w:sz w:val="28"/>
          <w:szCs w:val="28"/>
        </w:rPr>
        <w:t xml:space="preserve">. Реклама алкогольной продукции с содержанием этилового спирта 5 и более процентов объема готовой продукции разрешается только в стационарных торговых объектах, в которых осуществляется розничная продажа алкогольной продукции, в том числе в дегустационных залах таких торговых объектов. </w:t>
      </w:r>
    </w:p>
    <w:p w:rsidR="008B5C83" w:rsidRPr="002316A3" w:rsidRDefault="009F08A0" w:rsidP="00600F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08A0">
        <w:rPr>
          <w:rFonts w:ascii="Times New Roman" w:hAnsi="Times New Roman"/>
          <w:b/>
          <w:sz w:val="28"/>
          <w:szCs w:val="28"/>
        </w:rPr>
        <w:t>ПРИМЕР</w:t>
      </w:r>
      <w:r w:rsidR="008B5C83" w:rsidRPr="009F08A0">
        <w:rPr>
          <w:rFonts w:ascii="Times New Roman" w:hAnsi="Times New Roman"/>
          <w:b/>
          <w:sz w:val="28"/>
          <w:szCs w:val="28"/>
        </w:rPr>
        <w:t xml:space="preserve"> 4</w:t>
      </w:r>
      <w:r w:rsidR="008B5C83" w:rsidRPr="002316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B5C83" w:rsidRPr="002316A3">
        <w:rPr>
          <w:rFonts w:ascii="Times New Roman" w:hAnsi="Times New Roman"/>
          <w:sz w:val="28"/>
          <w:szCs w:val="28"/>
        </w:rPr>
        <w:t>Хабаровское</w:t>
      </w:r>
      <w:proofErr w:type="gramEnd"/>
      <w:r w:rsidR="008B5C83" w:rsidRPr="002316A3">
        <w:rPr>
          <w:rFonts w:ascii="Times New Roman" w:hAnsi="Times New Roman"/>
          <w:sz w:val="28"/>
          <w:szCs w:val="28"/>
        </w:rPr>
        <w:t xml:space="preserve"> УФАС России рассмотрело обращения о распространении наружной рекламы Автосервиса «Машина машина». </w:t>
      </w:r>
    </w:p>
    <w:p w:rsidR="008B5C83" w:rsidRPr="002316A3" w:rsidRDefault="008B5C83" w:rsidP="00600F1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«</w:t>
      </w:r>
      <w:r w:rsidRPr="002316A3">
        <w:rPr>
          <w:rFonts w:ascii="Times New Roman" w:hAnsi="Times New Roman"/>
          <w:i/>
          <w:sz w:val="28"/>
          <w:szCs w:val="28"/>
        </w:rPr>
        <w:t>Машина машина. Автосервис, в который девушку можно отпускать одну».</w:t>
      </w:r>
    </w:p>
    <w:p w:rsidR="008B5C83" w:rsidRPr="002316A3" w:rsidRDefault="008B5C83" w:rsidP="00600F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По мнению заявителей, текст рекламы содержит в себе оскорбительные высказывания в отношении женского пола, поскольку реклама подразумевает, что женщина несамостоятельна и не может посещать автосервис без сопровождения; женщины настолько глупы в отношении устройства автомобиля, что работники автосервиса могут их обмануть, но только не работники автосервиса «Машина машина». Заявители считают, что реклама дискриминирует женский пол.</w:t>
      </w:r>
    </w:p>
    <w:p w:rsidR="008B5C83" w:rsidRPr="002316A3" w:rsidRDefault="008B5C83" w:rsidP="00600F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В связи с отсутствием в законодательстве единообразного толкования восприятия непристойных образов и исчерпывающего перечня свойств и характеристик неэтичной рекламы, антимонопольный орган провел опрос общественного мнения на своем официальном сайте. Опрос показал, что:</w:t>
      </w:r>
    </w:p>
    <w:p w:rsidR="008B5C83" w:rsidRPr="002316A3" w:rsidRDefault="008B5C83" w:rsidP="00600F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- 57,9% респондентов считают, что реклама содержит оскорбительное выражение в отношении женского пола;</w:t>
      </w:r>
    </w:p>
    <w:p w:rsidR="008B5C83" w:rsidRPr="002316A3" w:rsidRDefault="008B5C83" w:rsidP="00600F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- 66,7% опрошенных высказали мнение, что реклама подразумевает, что женщины не разбираются в автомобилях и поэтому работники автосервиса могут обмануть их, но только не сотрудники рекламируемого автосервиса;</w:t>
      </w:r>
    </w:p>
    <w:p w:rsidR="008B5C83" w:rsidRPr="002316A3" w:rsidRDefault="008B5C83" w:rsidP="00600F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 xml:space="preserve">- 63,2 % потребителей рекламы подтвердили, что выражение «Автосервис, в который девушку можно отпускать одну» подразумевает, что женщина не может посещать автосервис без сопровождения мужчины, иначе ее обманут. </w:t>
      </w:r>
    </w:p>
    <w:p w:rsidR="008B5C83" w:rsidRPr="002316A3" w:rsidRDefault="008B5C83" w:rsidP="00600F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 xml:space="preserve">Исходя из лексического значения слова «отпускать», содержащегося в толковых словарях русского языка В.И. Даля, Т.Ф. Ефремовой, С.И. Ожегова, использование данного слова в контексте рекламы означает, что некое лицо </w:t>
      </w:r>
      <w:r w:rsidRPr="002316A3">
        <w:rPr>
          <w:rFonts w:ascii="Times New Roman" w:hAnsi="Times New Roman"/>
          <w:sz w:val="28"/>
          <w:szCs w:val="28"/>
        </w:rPr>
        <w:lastRenderedPageBreak/>
        <w:t>может дать (или не дать) разрешение на то, чтобы девушка могла посещать автосервис.</w:t>
      </w:r>
    </w:p>
    <w:p w:rsidR="008B5C83" w:rsidRPr="002316A3" w:rsidRDefault="008B5C83" w:rsidP="00600F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 xml:space="preserve">Следовательно, в рекламе автосервиса женщины представлены несамостоятельными объектами, на которых направлена воля другого лица. Вместе с тем, в современном российском обществе женщина обладает равными с мужчиной правами и свободами, предусмотренными Конституцией РФ. </w:t>
      </w:r>
    </w:p>
    <w:p w:rsidR="008B5C83" w:rsidRPr="002316A3" w:rsidRDefault="008B5C83" w:rsidP="00600F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 xml:space="preserve">Таким образом, антимонопольный орган признал рекламу Автосервиса «Машина машина» оскорбительной по признаку пола. </w:t>
      </w:r>
    </w:p>
    <w:p w:rsidR="008B5C83" w:rsidRPr="002316A3" w:rsidRDefault="008B5C83" w:rsidP="00600F1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>Рекламодателю предписано прекратить распространение ненадлежащей рекламы. Возбуждено административное производство.</w:t>
      </w:r>
    </w:p>
    <w:p w:rsidR="006B658B" w:rsidRPr="002316A3" w:rsidRDefault="006B658B" w:rsidP="002316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316A3">
        <w:rPr>
          <w:rFonts w:ascii="Times New Roman" w:hAnsi="Times New Roman"/>
          <w:b/>
          <w:sz w:val="28"/>
          <w:szCs w:val="28"/>
        </w:rPr>
        <w:t xml:space="preserve"> Контроль в сфере </w:t>
      </w:r>
      <w:proofErr w:type="spellStart"/>
      <w:r w:rsidRPr="002316A3">
        <w:rPr>
          <w:rFonts w:ascii="Times New Roman" w:hAnsi="Times New Roman"/>
          <w:b/>
          <w:sz w:val="28"/>
          <w:szCs w:val="28"/>
        </w:rPr>
        <w:t>госзакупок</w:t>
      </w:r>
      <w:proofErr w:type="spellEnd"/>
    </w:p>
    <w:p w:rsidR="006B658B" w:rsidRPr="002316A3" w:rsidRDefault="006B658B" w:rsidP="002316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 xml:space="preserve"> В 2016 году управлением рассмотрено 870 жалоб, выявлено 162 закупки с нарушением законодательства, выдано 102 предписания. Рассмотрено 148 обращений о внесении в Реестр недобросовестных поставщиков, из них 41% включили в Реестр. Возбуждено 154 административных дела, выдано 111 постановлений. Наложено штрафов 3,5 млн. руб., взыскано 2,5 млн. руб.</w:t>
      </w:r>
    </w:p>
    <w:p w:rsidR="006B658B" w:rsidRPr="002316A3" w:rsidRDefault="006B658B" w:rsidP="002316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316A3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2316A3">
        <w:rPr>
          <w:rFonts w:ascii="Times New Roman" w:hAnsi="Times New Roman"/>
          <w:b/>
          <w:sz w:val="28"/>
          <w:szCs w:val="28"/>
        </w:rPr>
        <w:t xml:space="preserve"> государственными оборонными заказами</w:t>
      </w:r>
    </w:p>
    <w:p w:rsidR="006B658B" w:rsidRPr="002316A3" w:rsidRDefault="006B658B" w:rsidP="002316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316A3">
        <w:rPr>
          <w:rFonts w:ascii="Times New Roman" w:hAnsi="Times New Roman"/>
          <w:sz w:val="28"/>
          <w:szCs w:val="28"/>
        </w:rPr>
        <w:t xml:space="preserve">В сфере </w:t>
      </w:r>
      <w:proofErr w:type="gramStart"/>
      <w:r w:rsidRPr="002316A3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2316A3">
        <w:rPr>
          <w:rFonts w:ascii="Times New Roman" w:hAnsi="Times New Roman"/>
          <w:sz w:val="28"/>
          <w:szCs w:val="28"/>
        </w:rPr>
        <w:t xml:space="preserve"> государственными оборонными заказами за 2016 год управлением рассмотрено 89 дел. Возбуждено 87 дел в отношении должностных лиц и 2 дела в отношении юридических лиц. Вынесено 60 постановлений, наложено штрафов  около 2 </w:t>
      </w:r>
      <w:proofErr w:type="spellStart"/>
      <w:proofErr w:type="gramStart"/>
      <w:r w:rsidRPr="002316A3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2316A3">
        <w:rPr>
          <w:rFonts w:ascii="Times New Roman" w:hAnsi="Times New Roman"/>
          <w:sz w:val="28"/>
          <w:szCs w:val="28"/>
        </w:rPr>
        <w:t xml:space="preserve"> руб., взыскано 1,2 млн. руб. Проведены 4 внеплановые проверки. </w:t>
      </w:r>
    </w:p>
    <w:p w:rsidR="00357F9B" w:rsidRPr="002316A3" w:rsidRDefault="00357F9B" w:rsidP="002316A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16A3">
        <w:rPr>
          <w:rFonts w:ascii="Times New Roman" w:hAnsi="Times New Roman"/>
          <w:b/>
          <w:sz w:val="28"/>
          <w:szCs w:val="28"/>
        </w:rPr>
        <w:t>Контроль экономической концентрации:</w:t>
      </w:r>
      <w:r w:rsidRPr="002316A3">
        <w:rPr>
          <w:rFonts w:ascii="Times New Roman" w:hAnsi="Times New Roman"/>
          <w:sz w:val="28"/>
          <w:szCs w:val="28"/>
        </w:rPr>
        <w:t xml:space="preserve">  рассмотрено 1 ходатайство: в соответствии с требованиями статьи 28 Федерального закона «О защите конкуренции» в адрес Хабаровского УФАС России поступило ходатайство ООО «Армада» (основной вид деятельности - оптовая торговля прочими непродовольственными потребительскими товарами) о даче предварительного согласия антимонопольного органа на приобретение доли в размере 99,96002 % в уставном капитале общества с ограниченной ответственностью «Азия Лес»</w:t>
      </w:r>
      <w:r w:rsidRPr="002316A3">
        <w:rPr>
          <w:rFonts w:ascii="Times New Roman" w:hAnsi="Times New Roman"/>
          <w:i/>
          <w:sz w:val="28"/>
          <w:szCs w:val="28"/>
        </w:rPr>
        <w:t xml:space="preserve"> </w:t>
      </w:r>
      <w:r w:rsidRPr="002316A3">
        <w:rPr>
          <w:rFonts w:ascii="Times New Roman" w:hAnsi="Times New Roman"/>
          <w:sz w:val="28"/>
          <w:szCs w:val="28"/>
        </w:rPr>
        <w:t>(основной вид деятельности - лесозаготовки</w:t>
      </w:r>
      <w:proofErr w:type="gramEnd"/>
      <w:r w:rsidRPr="002316A3">
        <w:rPr>
          <w:rFonts w:ascii="Times New Roman" w:hAnsi="Times New Roman"/>
          <w:sz w:val="28"/>
          <w:szCs w:val="28"/>
        </w:rPr>
        <w:t xml:space="preserve">; распиловка и строгание </w:t>
      </w:r>
      <w:r w:rsidRPr="002316A3">
        <w:rPr>
          <w:rFonts w:ascii="Times New Roman" w:hAnsi="Times New Roman"/>
          <w:sz w:val="28"/>
          <w:szCs w:val="28"/>
        </w:rPr>
        <w:lastRenderedPageBreak/>
        <w:t>древесины, пропитка древесины; предоставление услуг в области лесоводства и лесозаготовки и др.). По результатам рассмотрения данного обращения, учитывая, что сделка не приведет к ограничению конкуренции, ходатайство удовлетворено без выставления поведенческих условий.</w:t>
      </w:r>
    </w:p>
    <w:p w:rsidR="007B3315" w:rsidRPr="002316A3" w:rsidRDefault="00903B41" w:rsidP="002316A3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16A3">
        <w:rPr>
          <w:rFonts w:ascii="Times New Roman" w:hAnsi="Times New Roman"/>
          <w:color w:val="000000"/>
          <w:sz w:val="28"/>
          <w:szCs w:val="28"/>
        </w:rPr>
        <w:t xml:space="preserve">Если </w:t>
      </w:r>
      <w:r w:rsidR="00E66DC5" w:rsidRPr="002316A3">
        <w:rPr>
          <w:rFonts w:ascii="Times New Roman" w:hAnsi="Times New Roman"/>
          <w:color w:val="000000"/>
          <w:sz w:val="28"/>
          <w:szCs w:val="28"/>
        </w:rPr>
        <w:t xml:space="preserve">уж </w:t>
      </w:r>
      <w:r w:rsidRPr="002316A3">
        <w:rPr>
          <w:rFonts w:ascii="Times New Roman" w:hAnsi="Times New Roman"/>
          <w:color w:val="000000"/>
          <w:sz w:val="28"/>
          <w:szCs w:val="28"/>
        </w:rPr>
        <w:t xml:space="preserve">говорить в целом об </w:t>
      </w:r>
      <w:r w:rsidRPr="009F08A0">
        <w:rPr>
          <w:rFonts w:ascii="Times New Roman" w:hAnsi="Times New Roman"/>
          <w:b/>
          <w:color w:val="000000"/>
          <w:sz w:val="28"/>
          <w:szCs w:val="28"/>
        </w:rPr>
        <w:t>административн</w:t>
      </w:r>
      <w:r w:rsidR="009E14CF" w:rsidRPr="009F08A0">
        <w:rPr>
          <w:rFonts w:ascii="Times New Roman" w:hAnsi="Times New Roman"/>
          <w:b/>
          <w:color w:val="000000"/>
          <w:sz w:val="28"/>
          <w:szCs w:val="28"/>
        </w:rPr>
        <w:t>ой ответственности за нарушения</w:t>
      </w:r>
      <w:r w:rsidRPr="002316A3">
        <w:rPr>
          <w:rFonts w:ascii="Times New Roman" w:hAnsi="Times New Roman"/>
          <w:color w:val="000000"/>
          <w:sz w:val="28"/>
          <w:szCs w:val="28"/>
        </w:rPr>
        <w:t xml:space="preserve">, Управление в </w:t>
      </w:r>
      <w:proofErr w:type="gramStart"/>
      <w:r w:rsidR="00326789" w:rsidRPr="002316A3">
        <w:rPr>
          <w:rFonts w:ascii="Times New Roman" w:hAnsi="Times New Roman"/>
          <w:color w:val="000000"/>
          <w:sz w:val="28"/>
          <w:szCs w:val="28"/>
        </w:rPr>
        <w:t>общем</w:t>
      </w:r>
      <w:proofErr w:type="gramEnd"/>
      <w:r w:rsidR="00326789" w:rsidRPr="002316A3">
        <w:rPr>
          <w:rFonts w:ascii="Times New Roman" w:hAnsi="Times New Roman"/>
          <w:color w:val="000000"/>
          <w:sz w:val="28"/>
          <w:szCs w:val="28"/>
        </w:rPr>
        <w:t xml:space="preserve"> по всем направлениям в </w:t>
      </w:r>
      <w:r w:rsidRPr="002316A3">
        <w:rPr>
          <w:rFonts w:ascii="Times New Roman" w:hAnsi="Times New Roman"/>
          <w:color w:val="000000"/>
          <w:sz w:val="28"/>
          <w:szCs w:val="28"/>
        </w:rPr>
        <w:t>201</w:t>
      </w:r>
      <w:r w:rsidR="001C4077" w:rsidRPr="002316A3">
        <w:rPr>
          <w:rFonts w:ascii="Times New Roman" w:hAnsi="Times New Roman"/>
          <w:color w:val="000000"/>
          <w:sz w:val="28"/>
          <w:szCs w:val="28"/>
        </w:rPr>
        <w:t>6</w:t>
      </w:r>
      <w:r w:rsidRPr="002316A3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="00326789" w:rsidRPr="002316A3">
        <w:rPr>
          <w:rFonts w:ascii="Times New Roman" w:hAnsi="Times New Roman"/>
          <w:color w:val="000000"/>
          <w:sz w:val="28"/>
          <w:szCs w:val="28"/>
        </w:rPr>
        <w:t>наложило</w:t>
      </w:r>
      <w:r w:rsidRPr="002316A3">
        <w:rPr>
          <w:rFonts w:ascii="Times New Roman" w:hAnsi="Times New Roman"/>
          <w:color w:val="000000"/>
          <w:sz w:val="28"/>
          <w:szCs w:val="28"/>
        </w:rPr>
        <w:t xml:space="preserve"> штрафов на сумму </w:t>
      </w:r>
      <w:r w:rsidR="00326789" w:rsidRPr="002316A3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="00326789" w:rsidRPr="009F08A0">
        <w:rPr>
          <w:rFonts w:ascii="Times New Roman" w:hAnsi="Times New Roman"/>
          <w:b/>
          <w:color w:val="000000"/>
          <w:sz w:val="28"/>
          <w:szCs w:val="28"/>
        </w:rPr>
        <w:t>43</w:t>
      </w:r>
      <w:r w:rsidR="00326789" w:rsidRPr="00231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16A3">
        <w:rPr>
          <w:rFonts w:ascii="Times New Roman" w:hAnsi="Times New Roman"/>
          <w:b/>
          <w:color w:val="000000"/>
          <w:sz w:val="28"/>
          <w:szCs w:val="28"/>
        </w:rPr>
        <w:t>миллионов рублей</w:t>
      </w:r>
      <w:r w:rsidRPr="002316A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3315" w:rsidRPr="002316A3" w:rsidRDefault="007B3315" w:rsidP="002316A3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16A3">
        <w:rPr>
          <w:rFonts w:ascii="Times New Roman" w:hAnsi="Times New Roman"/>
          <w:color w:val="000000"/>
          <w:sz w:val="28"/>
          <w:szCs w:val="28"/>
        </w:rPr>
        <w:t xml:space="preserve">За нарушения антимонопольного законодательства </w:t>
      </w:r>
      <w:r w:rsidR="001C4077" w:rsidRPr="002316A3">
        <w:rPr>
          <w:rFonts w:ascii="Times New Roman" w:hAnsi="Times New Roman"/>
          <w:color w:val="000000"/>
          <w:sz w:val="28"/>
          <w:szCs w:val="28"/>
        </w:rPr>
        <w:t xml:space="preserve">назначено почти </w:t>
      </w:r>
      <w:r w:rsidRPr="00231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62C8" w:rsidRPr="002316A3">
        <w:rPr>
          <w:rFonts w:ascii="Times New Roman" w:hAnsi="Times New Roman"/>
          <w:color w:val="000000"/>
          <w:sz w:val="28"/>
          <w:szCs w:val="28"/>
        </w:rPr>
        <w:t xml:space="preserve">18 </w:t>
      </w:r>
      <w:r w:rsidRPr="002316A3">
        <w:rPr>
          <w:rFonts w:ascii="Times New Roman" w:hAnsi="Times New Roman"/>
          <w:color w:val="000000"/>
          <w:sz w:val="28"/>
          <w:szCs w:val="28"/>
        </w:rPr>
        <w:t xml:space="preserve">миллионов </w:t>
      </w:r>
      <w:r w:rsidR="00EB62C8" w:rsidRPr="002316A3">
        <w:rPr>
          <w:rFonts w:ascii="Times New Roman" w:hAnsi="Times New Roman"/>
          <w:color w:val="000000"/>
          <w:sz w:val="28"/>
          <w:szCs w:val="28"/>
        </w:rPr>
        <w:t xml:space="preserve">рублей </w:t>
      </w:r>
      <w:r w:rsidRPr="002316A3">
        <w:rPr>
          <w:rFonts w:ascii="Times New Roman" w:hAnsi="Times New Roman"/>
          <w:color w:val="000000"/>
          <w:sz w:val="28"/>
          <w:szCs w:val="28"/>
        </w:rPr>
        <w:t xml:space="preserve">штрафов. В сфере </w:t>
      </w:r>
      <w:proofErr w:type="spellStart"/>
      <w:r w:rsidRPr="002316A3">
        <w:rPr>
          <w:rFonts w:ascii="Times New Roman" w:hAnsi="Times New Roman"/>
          <w:color w:val="000000"/>
          <w:sz w:val="28"/>
          <w:szCs w:val="28"/>
        </w:rPr>
        <w:t>госзакупок</w:t>
      </w:r>
      <w:proofErr w:type="spellEnd"/>
      <w:r w:rsidRPr="002316A3">
        <w:rPr>
          <w:rFonts w:ascii="Times New Roman" w:hAnsi="Times New Roman"/>
          <w:color w:val="000000"/>
          <w:sz w:val="28"/>
          <w:szCs w:val="28"/>
        </w:rPr>
        <w:t xml:space="preserve"> эта цифра гораздо меньше, поскольку ответственность несут члены закупочных комиссий – должностн</w:t>
      </w:r>
      <w:r w:rsidR="00EB62C8" w:rsidRPr="002316A3">
        <w:rPr>
          <w:rFonts w:ascii="Times New Roman" w:hAnsi="Times New Roman"/>
          <w:color w:val="000000"/>
          <w:sz w:val="28"/>
          <w:szCs w:val="28"/>
        </w:rPr>
        <w:t>ые лица – 3,5 миллионов рублей.</w:t>
      </w:r>
      <w:r w:rsidRPr="002316A3">
        <w:rPr>
          <w:rFonts w:ascii="Times New Roman" w:hAnsi="Times New Roman"/>
          <w:color w:val="000000"/>
          <w:sz w:val="28"/>
          <w:szCs w:val="28"/>
        </w:rPr>
        <w:t xml:space="preserve"> В сфере рекламы </w:t>
      </w:r>
      <w:r w:rsidR="00EB62C8" w:rsidRPr="002316A3">
        <w:rPr>
          <w:rFonts w:ascii="Times New Roman" w:hAnsi="Times New Roman"/>
          <w:color w:val="000000"/>
          <w:sz w:val="28"/>
          <w:szCs w:val="28"/>
        </w:rPr>
        <w:t>более 8</w:t>
      </w:r>
      <w:r w:rsidRPr="00231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C4077" w:rsidRPr="002316A3">
        <w:rPr>
          <w:rFonts w:ascii="Times New Roman" w:hAnsi="Times New Roman"/>
          <w:color w:val="000000"/>
          <w:sz w:val="28"/>
          <w:szCs w:val="28"/>
        </w:rPr>
        <w:t xml:space="preserve"> миллионов штрафов за 2016</w:t>
      </w:r>
      <w:r w:rsidRPr="002316A3"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0230B7" w:rsidRPr="002316A3" w:rsidRDefault="007B3315" w:rsidP="002316A3">
      <w:pPr>
        <w:spacing w:after="0" w:line="36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316A3">
        <w:rPr>
          <w:rFonts w:ascii="Times New Roman" w:hAnsi="Times New Roman"/>
          <w:color w:val="000000"/>
          <w:sz w:val="28"/>
          <w:szCs w:val="28"/>
        </w:rPr>
        <w:t>Причем</w:t>
      </w:r>
      <w:r w:rsidR="00EB62C8" w:rsidRPr="002316A3">
        <w:rPr>
          <w:rFonts w:ascii="Times New Roman" w:hAnsi="Times New Roman"/>
          <w:color w:val="000000"/>
          <w:sz w:val="28"/>
          <w:szCs w:val="28"/>
        </w:rPr>
        <w:t xml:space="preserve"> 20 </w:t>
      </w:r>
      <w:r w:rsidR="007249BB" w:rsidRPr="002316A3">
        <w:rPr>
          <w:rFonts w:ascii="Times New Roman" w:hAnsi="Times New Roman"/>
          <w:color w:val="000000"/>
          <w:sz w:val="28"/>
          <w:szCs w:val="28"/>
        </w:rPr>
        <w:t xml:space="preserve">миллионов из </w:t>
      </w:r>
      <w:r w:rsidRPr="002316A3">
        <w:rPr>
          <w:rFonts w:ascii="Times New Roman" w:hAnsi="Times New Roman"/>
          <w:color w:val="000000"/>
          <w:sz w:val="28"/>
          <w:szCs w:val="28"/>
        </w:rPr>
        <w:t>всех этих штрафов</w:t>
      </w:r>
      <w:r w:rsidR="00E66DC5" w:rsidRPr="002316A3">
        <w:rPr>
          <w:rFonts w:ascii="Times New Roman" w:hAnsi="Times New Roman"/>
          <w:color w:val="000000"/>
          <w:sz w:val="28"/>
          <w:szCs w:val="28"/>
        </w:rPr>
        <w:t xml:space="preserve"> уже</w:t>
      </w:r>
      <w:r w:rsidR="007249BB" w:rsidRPr="002316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2829" w:rsidRPr="002316A3">
        <w:rPr>
          <w:rFonts w:ascii="Times New Roman" w:hAnsi="Times New Roman"/>
          <w:color w:val="000000"/>
          <w:sz w:val="28"/>
          <w:szCs w:val="28"/>
        </w:rPr>
        <w:t>о</w:t>
      </w:r>
      <w:r w:rsidR="007249BB" w:rsidRPr="002316A3">
        <w:rPr>
          <w:rFonts w:ascii="Times New Roman" w:hAnsi="Times New Roman"/>
          <w:color w:val="000000"/>
          <w:sz w:val="28"/>
          <w:szCs w:val="28"/>
        </w:rPr>
        <w:t>плачено.</w:t>
      </w:r>
    </w:p>
    <w:bookmarkEnd w:id="0"/>
    <w:bookmarkEnd w:id="1"/>
    <w:bookmarkEnd w:id="2"/>
    <w:p w:rsidR="00E66DC5" w:rsidRPr="002316A3" w:rsidRDefault="00E66DC5" w:rsidP="002316A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70C4" w:rsidRPr="002316A3" w:rsidRDefault="00D470C4" w:rsidP="002316A3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</w:p>
    <w:sectPr w:rsidR="00D470C4" w:rsidRPr="002316A3" w:rsidSect="002F50D0">
      <w:footerReference w:type="default" r:id="rId8"/>
      <w:pgSz w:w="11906" w:h="16838"/>
      <w:pgMar w:top="709" w:right="1134" w:bottom="426" w:left="1134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80F" w:rsidRDefault="0078280F" w:rsidP="00DF4D95">
      <w:pPr>
        <w:spacing w:after="0" w:line="240" w:lineRule="auto"/>
      </w:pPr>
      <w:r>
        <w:separator/>
      </w:r>
    </w:p>
  </w:endnote>
  <w:endnote w:type="continuationSeparator" w:id="0">
    <w:p w:rsidR="0078280F" w:rsidRDefault="0078280F" w:rsidP="00DF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B41" w:rsidRDefault="00AD128F">
    <w:pPr>
      <w:pStyle w:val="a3"/>
      <w:jc w:val="right"/>
    </w:pPr>
    <w:r>
      <w:fldChar w:fldCharType="begin"/>
    </w:r>
    <w:r w:rsidR="000C1834">
      <w:instrText xml:space="preserve"> PAGE   \* MERGEFORMAT </w:instrText>
    </w:r>
    <w:r>
      <w:fldChar w:fldCharType="separate"/>
    </w:r>
    <w:r w:rsidR="004D3FAC">
      <w:rPr>
        <w:noProof/>
      </w:rPr>
      <w:t>8</w:t>
    </w:r>
    <w:r>
      <w:rPr>
        <w:noProof/>
      </w:rPr>
      <w:fldChar w:fldCharType="end"/>
    </w:r>
  </w:p>
  <w:p w:rsidR="00903B41" w:rsidRDefault="00903B4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80F" w:rsidRDefault="0078280F" w:rsidP="00DF4D95">
      <w:pPr>
        <w:spacing w:after="0" w:line="240" w:lineRule="auto"/>
      </w:pPr>
      <w:r>
        <w:separator/>
      </w:r>
    </w:p>
  </w:footnote>
  <w:footnote w:type="continuationSeparator" w:id="0">
    <w:p w:rsidR="0078280F" w:rsidRDefault="0078280F" w:rsidP="00DF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760F"/>
    <w:multiLevelType w:val="hybridMultilevel"/>
    <w:tmpl w:val="EC5C3E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DCB3759"/>
    <w:multiLevelType w:val="hybridMultilevel"/>
    <w:tmpl w:val="2A821F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F02909"/>
    <w:multiLevelType w:val="hybridMultilevel"/>
    <w:tmpl w:val="FB1E6AF6"/>
    <w:lvl w:ilvl="0" w:tplc="005AE3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CD6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7CD0C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EE6F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6E99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6CA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1E53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4C8C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3C2B2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4F674B"/>
    <w:multiLevelType w:val="multilevel"/>
    <w:tmpl w:val="CF626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2A5CA2"/>
    <w:multiLevelType w:val="hybridMultilevel"/>
    <w:tmpl w:val="4030CAFA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9DE2EB2"/>
    <w:multiLevelType w:val="hybridMultilevel"/>
    <w:tmpl w:val="30B624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7AA4EC7"/>
    <w:multiLevelType w:val="hybridMultilevel"/>
    <w:tmpl w:val="6EE24D46"/>
    <w:lvl w:ilvl="0" w:tplc="4F4EE6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3663D0"/>
    <w:multiLevelType w:val="multilevel"/>
    <w:tmpl w:val="02EC57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506B00"/>
    <w:multiLevelType w:val="hybridMultilevel"/>
    <w:tmpl w:val="3BFE0AA0"/>
    <w:lvl w:ilvl="0" w:tplc="1C9A9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AE3B17"/>
    <w:multiLevelType w:val="hybridMultilevel"/>
    <w:tmpl w:val="451E0A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B34576"/>
    <w:multiLevelType w:val="hybridMultilevel"/>
    <w:tmpl w:val="F15AABB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767111D5"/>
    <w:multiLevelType w:val="hybridMultilevel"/>
    <w:tmpl w:val="A07AF266"/>
    <w:lvl w:ilvl="0" w:tplc="733683B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F663393"/>
    <w:multiLevelType w:val="hybridMultilevel"/>
    <w:tmpl w:val="16BC8BB0"/>
    <w:lvl w:ilvl="0" w:tplc="3E3A9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F76E21"/>
    <w:multiLevelType w:val="hybridMultilevel"/>
    <w:tmpl w:val="82428B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8"/>
  </w:num>
  <w:num w:numId="4">
    <w:abstractNumId w:val="12"/>
  </w:num>
  <w:num w:numId="5">
    <w:abstractNumId w:val="6"/>
  </w:num>
  <w:num w:numId="6">
    <w:abstractNumId w:val="0"/>
  </w:num>
  <w:num w:numId="7">
    <w:abstractNumId w:val="13"/>
  </w:num>
  <w:num w:numId="8">
    <w:abstractNumId w:val="10"/>
  </w:num>
  <w:num w:numId="9">
    <w:abstractNumId w:val="2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5DD"/>
    <w:rsid w:val="0001144F"/>
    <w:rsid w:val="000215CE"/>
    <w:rsid w:val="000230B7"/>
    <w:rsid w:val="00040B27"/>
    <w:rsid w:val="00085E29"/>
    <w:rsid w:val="00086FD8"/>
    <w:rsid w:val="00091D05"/>
    <w:rsid w:val="000A299E"/>
    <w:rsid w:val="000B30FB"/>
    <w:rsid w:val="000B6B0A"/>
    <w:rsid w:val="000C1834"/>
    <w:rsid w:val="000C3466"/>
    <w:rsid w:val="000D3628"/>
    <w:rsid w:val="00100141"/>
    <w:rsid w:val="001053AA"/>
    <w:rsid w:val="00121DE6"/>
    <w:rsid w:val="00122DCA"/>
    <w:rsid w:val="00134D6F"/>
    <w:rsid w:val="0015762B"/>
    <w:rsid w:val="001665DD"/>
    <w:rsid w:val="0017118C"/>
    <w:rsid w:val="00175BE0"/>
    <w:rsid w:val="001A0D3F"/>
    <w:rsid w:val="001A36F0"/>
    <w:rsid w:val="001B019D"/>
    <w:rsid w:val="001B1B84"/>
    <w:rsid w:val="001C0963"/>
    <w:rsid w:val="001C2E72"/>
    <w:rsid w:val="001C4077"/>
    <w:rsid w:val="001C4C2B"/>
    <w:rsid w:val="001D6455"/>
    <w:rsid w:val="001E5CA2"/>
    <w:rsid w:val="00207785"/>
    <w:rsid w:val="00213437"/>
    <w:rsid w:val="002155CA"/>
    <w:rsid w:val="002316A3"/>
    <w:rsid w:val="00233348"/>
    <w:rsid w:val="00234DA8"/>
    <w:rsid w:val="00241F70"/>
    <w:rsid w:val="0024352C"/>
    <w:rsid w:val="00252FF8"/>
    <w:rsid w:val="00255F9F"/>
    <w:rsid w:val="00256522"/>
    <w:rsid w:val="002605E3"/>
    <w:rsid w:val="002640D9"/>
    <w:rsid w:val="00275EBA"/>
    <w:rsid w:val="00277BAF"/>
    <w:rsid w:val="0028635A"/>
    <w:rsid w:val="002A07A5"/>
    <w:rsid w:val="002B1B44"/>
    <w:rsid w:val="002C3E77"/>
    <w:rsid w:val="002D2829"/>
    <w:rsid w:val="002E39CC"/>
    <w:rsid w:val="002E7092"/>
    <w:rsid w:val="002F3E6C"/>
    <w:rsid w:val="002F50D0"/>
    <w:rsid w:val="002F546A"/>
    <w:rsid w:val="00310886"/>
    <w:rsid w:val="00315701"/>
    <w:rsid w:val="00326789"/>
    <w:rsid w:val="0032754B"/>
    <w:rsid w:val="0032787D"/>
    <w:rsid w:val="00351768"/>
    <w:rsid w:val="0035685F"/>
    <w:rsid w:val="00357F9B"/>
    <w:rsid w:val="0036115F"/>
    <w:rsid w:val="00365B57"/>
    <w:rsid w:val="0038513F"/>
    <w:rsid w:val="00385A3D"/>
    <w:rsid w:val="003905A3"/>
    <w:rsid w:val="003B04EE"/>
    <w:rsid w:val="003B4B33"/>
    <w:rsid w:val="003C1A9B"/>
    <w:rsid w:val="003C6278"/>
    <w:rsid w:val="003E1628"/>
    <w:rsid w:val="00400545"/>
    <w:rsid w:val="00416AC3"/>
    <w:rsid w:val="00420D22"/>
    <w:rsid w:val="0042173A"/>
    <w:rsid w:val="00453641"/>
    <w:rsid w:val="00470F54"/>
    <w:rsid w:val="00475E8F"/>
    <w:rsid w:val="00480885"/>
    <w:rsid w:val="004A1747"/>
    <w:rsid w:val="004A20CF"/>
    <w:rsid w:val="004B7A1F"/>
    <w:rsid w:val="004C40FD"/>
    <w:rsid w:val="004D1384"/>
    <w:rsid w:val="004D3FAC"/>
    <w:rsid w:val="004F18A8"/>
    <w:rsid w:val="004F44FA"/>
    <w:rsid w:val="0050075C"/>
    <w:rsid w:val="00511E80"/>
    <w:rsid w:val="0051623B"/>
    <w:rsid w:val="00541902"/>
    <w:rsid w:val="00542237"/>
    <w:rsid w:val="00550C7B"/>
    <w:rsid w:val="00550FCA"/>
    <w:rsid w:val="00556376"/>
    <w:rsid w:val="005707AA"/>
    <w:rsid w:val="005744AD"/>
    <w:rsid w:val="00574F64"/>
    <w:rsid w:val="00576599"/>
    <w:rsid w:val="005772FD"/>
    <w:rsid w:val="00580DFA"/>
    <w:rsid w:val="00580E9A"/>
    <w:rsid w:val="005924D4"/>
    <w:rsid w:val="005970D7"/>
    <w:rsid w:val="005B0484"/>
    <w:rsid w:val="005C7988"/>
    <w:rsid w:val="005D4E9C"/>
    <w:rsid w:val="005E0BE2"/>
    <w:rsid w:val="005F1138"/>
    <w:rsid w:val="005F26A0"/>
    <w:rsid w:val="00600F1A"/>
    <w:rsid w:val="00610784"/>
    <w:rsid w:val="006124C9"/>
    <w:rsid w:val="00624D1A"/>
    <w:rsid w:val="00630D90"/>
    <w:rsid w:val="0064350D"/>
    <w:rsid w:val="00643BC4"/>
    <w:rsid w:val="00643F39"/>
    <w:rsid w:val="006441C9"/>
    <w:rsid w:val="006558F4"/>
    <w:rsid w:val="00656531"/>
    <w:rsid w:val="006636B0"/>
    <w:rsid w:val="006751F3"/>
    <w:rsid w:val="00677643"/>
    <w:rsid w:val="006813D1"/>
    <w:rsid w:val="00691E83"/>
    <w:rsid w:val="00695CCA"/>
    <w:rsid w:val="00697E41"/>
    <w:rsid w:val="006A2222"/>
    <w:rsid w:val="006A4D46"/>
    <w:rsid w:val="006A6296"/>
    <w:rsid w:val="006B658B"/>
    <w:rsid w:val="006C521A"/>
    <w:rsid w:val="006D6411"/>
    <w:rsid w:val="006D73AE"/>
    <w:rsid w:val="006E3D78"/>
    <w:rsid w:val="006F49D5"/>
    <w:rsid w:val="006F512C"/>
    <w:rsid w:val="006F5E21"/>
    <w:rsid w:val="007067C4"/>
    <w:rsid w:val="007222AD"/>
    <w:rsid w:val="007249BB"/>
    <w:rsid w:val="0075391D"/>
    <w:rsid w:val="00755034"/>
    <w:rsid w:val="007618B3"/>
    <w:rsid w:val="0078280F"/>
    <w:rsid w:val="00783359"/>
    <w:rsid w:val="007A7CC4"/>
    <w:rsid w:val="007B3315"/>
    <w:rsid w:val="007C32AE"/>
    <w:rsid w:val="007C3550"/>
    <w:rsid w:val="007E333B"/>
    <w:rsid w:val="007E6E98"/>
    <w:rsid w:val="008058E7"/>
    <w:rsid w:val="008245EC"/>
    <w:rsid w:val="00830066"/>
    <w:rsid w:val="00854317"/>
    <w:rsid w:val="00871952"/>
    <w:rsid w:val="00871A77"/>
    <w:rsid w:val="008722B5"/>
    <w:rsid w:val="00875CD6"/>
    <w:rsid w:val="00892AA9"/>
    <w:rsid w:val="008B5C83"/>
    <w:rsid w:val="008B680E"/>
    <w:rsid w:val="008C2EFA"/>
    <w:rsid w:val="008E0A68"/>
    <w:rsid w:val="00902861"/>
    <w:rsid w:val="00903B41"/>
    <w:rsid w:val="009173F1"/>
    <w:rsid w:val="00926551"/>
    <w:rsid w:val="00933827"/>
    <w:rsid w:val="00943847"/>
    <w:rsid w:val="009477A9"/>
    <w:rsid w:val="0095186F"/>
    <w:rsid w:val="0095403D"/>
    <w:rsid w:val="00976C45"/>
    <w:rsid w:val="00983B71"/>
    <w:rsid w:val="009A1DDD"/>
    <w:rsid w:val="009B08B6"/>
    <w:rsid w:val="009E14CF"/>
    <w:rsid w:val="009E5D19"/>
    <w:rsid w:val="009F08A0"/>
    <w:rsid w:val="009F5F5C"/>
    <w:rsid w:val="009F6C87"/>
    <w:rsid w:val="009F7307"/>
    <w:rsid w:val="00A10488"/>
    <w:rsid w:val="00A15915"/>
    <w:rsid w:val="00A22D4C"/>
    <w:rsid w:val="00A24A7E"/>
    <w:rsid w:val="00A32E33"/>
    <w:rsid w:val="00A63002"/>
    <w:rsid w:val="00A70168"/>
    <w:rsid w:val="00A84ACA"/>
    <w:rsid w:val="00AA158B"/>
    <w:rsid w:val="00AA6729"/>
    <w:rsid w:val="00AB0761"/>
    <w:rsid w:val="00AB0B04"/>
    <w:rsid w:val="00AB6ABB"/>
    <w:rsid w:val="00AC2988"/>
    <w:rsid w:val="00AC49B5"/>
    <w:rsid w:val="00AD128F"/>
    <w:rsid w:val="00AE3E2A"/>
    <w:rsid w:val="00AF5B8A"/>
    <w:rsid w:val="00B02D06"/>
    <w:rsid w:val="00B02E0E"/>
    <w:rsid w:val="00B10EDC"/>
    <w:rsid w:val="00B2100E"/>
    <w:rsid w:val="00B22199"/>
    <w:rsid w:val="00B3007E"/>
    <w:rsid w:val="00B463D1"/>
    <w:rsid w:val="00B51F64"/>
    <w:rsid w:val="00B52024"/>
    <w:rsid w:val="00B67D8E"/>
    <w:rsid w:val="00B712E2"/>
    <w:rsid w:val="00B9507B"/>
    <w:rsid w:val="00BB087C"/>
    <w:rsid w:val="00BB5842"/>
    <w:rsid w:val="00C03D73"/>
    <w:rsid w:val="00C12F36"/>
    <w:rsid w:val="00C21EE5"/>
    <w:rsid w:val="00C332E8"/>
    <w:rsid w:val="00C53ACF"/>
    <w:rsid w:val="00C57772"/>
    <w:rsid w:val="00C64E03"/>
    <w:rsid w:val="00C76F69"/>
    <w:rsid w:val="00CB2420"/>
    <w:rsid w:val="00CD3916"/>
    <w:rsid w:val="00D216DD"/>
    <w:rsid w:val="00D362DC"/>
    <w:rsid w:val="00D470C4"/>
    <w:rsid w:val="00D5346B"/>
    <w:rsid w:val="00D627B8"/>
    <w:rsid w:val="00DA3BC7"/>
    <w:rsid w:val="00DA5FE8"/>
    <w:rsid w:val="00DD17BB"/>
    <w:rsid w:val="00DD54C3"/>
    <w:rsid w:val="00DF42E7"/>
    <w:rsid w:val="00DF4D95"/>
    <w:rsid w:val="00E008CA"/>
    <w:rsid w:val="00E05212"/>
    <w:rsid w:val="00E12D37"/>
    <w:rsid w:val="00E4046B"/>
    <w:rsid w:val="00E513C4"/>
    <w:rsid w:val="00E607FD"/>
    <w:rsid w:val="00E639EB"/>
    <w:rsid w:val="00E66DC5"/>
    <w:rsid w:val="00E712E7"/>
    <w:rsid w:val="00E7288D"/>
    <w:rsid w:val="00EB0160"/>
    <w:rsid w:val="00EB62C8"/>
    <w:rsid w:val="00EC3886"/>
    <w:rsid w:val="00EE3B27"/>
    <w:rsid w:val="00EE4642"/>
    <w:rsid w:val="00EF3DE1"/>
    <w:rsid w:val="00EF7611"/>
    <w:rsid w:val="00F042C5"/>
    <w:rsid w:val="00F164CA"/>
    <w:rsid w:val="00F561DE"/>
    <w:rsid w:val="00F77D54"/>
    <w:rsid w:val="00F83E96"/>
    <w:rsid w:val="00F8625D"/>
    <w:rsid w:val="00F95A1B"/>
    <w:rsid w:val="00F96754"/>
    <w:rsid w:val="00F976CA"/>
    <w:rsid w:val="00F97DFD"/>
    <w:rsid w:val="00FA32BC"/>
    <w:rsid w:val="00FB19A8"/>
    <w:rsid w:val="00FB7AEB"/>
    <w:rsid w:val="00FC09CE"/>
    <w:rsid w:val="00FC2145"/>
    <w:rsid w:val="00FC24E2"/>
    <w:rsid w:val="00FD2176"/>
    <w:rsid w:val="00FE161A"/>
    <w:rsid w:val="00FF4A9A"/>
    <w:rsid w:val="00FF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65DD"/>
    <w:pPr>
      <w:keepNext/>
      <w:shd w:val="clear" w:color="auto" w:fill="FFFFFF"/>
      <w:spacing w:before="24" w:after="0" w:line="240" w:lineRule="auto"/>
      <w:jc w:val="both"/>
      <w:outlineLvl w:val="0"/>
    </w:pPr>
    <w:rPr>
      <w:rFonts w:ascii="Times New Roman" w:eastAsia="Times New Roman" w:hAnsi="Times New Roman"/>
      <w:color w:val="000000"/>
      <w:sz w:val="28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DD"/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unhideWhenUsed/>
    <w:rsid w:val="00166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665DD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1665DD"/>
    <w:pPr>
      <w:ind w:left="720"/>
      <w:contextualSpacing/>
    </w:pPr>
  </w:style>
  <w:style w:type="character" w:customStyle="1" w:styleId="11">
    <w:name w:val="Дата1"/>
    <w:basedOn w:val="a0"/>
    <w:rsid w:val="008245EC"/>
  </w:style>
  <w:style w:type="character" w:customStyle="1" w:styleId="apple-converted-space">
    <w:name w:val="apple-converted-space"/>
    <w:basedOn w:val="a0"/>
    <w:rsid w:val="008245EC"/>
  </w:style>
  <w:style w:type="character" w:customStyle="1" w:styleId="notice">
    <w:name w:val="notice"/>
    <w:basedOn w:val="a0"/>
    <w:rsid w:val="008245EC"/>
  </w:style>
  <w:style w:type="paragraph" w:styleId="a5">
    <w:name w:val="Normal (Web)"/>
    <w:basedOn w:val="a"/>
    <w:uiPriority w:val="99"/>
    <w:unhideWhenUsed/>
    <w:rsid w:val="00824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824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5EC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245EC"/>
    <w:rPr>
      <w:i/>
      <w:iCs/>
    </w:rPr>
  </w:style>
  <w:style w:type="character" w:styleId="a9">
    <w:name w:val="Strong"/>
    <w:basedOn w:val="a0"/>
    <w:uiPriority w:val="22"/>
    <w:qFormat/>
    <w:rsid w:val="008245EC"/>
    <w:rPr>
      <w:b/>
      <w:bCs/>
    </w:rPr>
  </w:style>
  <w:style w:type="paragraph" w:styleId="aa">
    <w:name w:val="List Paragraph"/>
    <w:basedOn w:val="a"/>
    <w:uiPriority w:val="34"/>
    <w:qFormat/>
    <w:rsid w:val="007618B3"/>
    <w:pPr>
      <w:ind w:left="720"/>
      <w:contextualSpacing/>
    </w:pPr>
  </w:style>
  <w:style w:type="paragraph" w:styleId="31">
    <w:name w:val="List 3"/>
    <w:basedOn w:val="a"/>
    <w:rsid w:val="007618B3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618B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1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7618B3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61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List Continue 3"/>
    <w:basedOn w:val="a"/>
    <w:uiPriority w:val="99"/>
    <w:semiHidden/>
    <w:unhideWhenUsed/>
    <w:rsid w:val="007618B3"/>
    <w:pPr>
      <w:spacing w:after="120"/>
      <w:ind w:left="849"/>
      <w:contextualSpacing/>
    </w:pPr>
  </w:style>
  <w:style w:type="paragraph" w:styleId="ad">
    <w:name w:val="Body Text"/>
    <w:basedOn w:val="a"/>
    <w:link w:val="ae"/>
    <w:rsid w:val="007618B3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61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List 2"/>
    <w:basedOn w:val="a"/>
    <w:uiPriority w:val="99"/>
    <w:unhideWhenUsed/>
    <w:rsid w:val="007618B3"/>
    <w:pPr>
      <w:ind w:left="566" w:hanging="283"/>
      <w:contextualSpacing/>
    </w:pPr>
  </w:style>
  <w:style w:type="paragraph" w:customStyle="1" w:styleId="24">
    <w:name w:val="Обычный2"/>
    <w:rsid w:val="007618B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Hyperlink"/>
    <w:basedOn w:val="a0"/>
    <w:unhideWhenUsed/>
    <w:rsid w:val="007618B3"/>
    <w:rPr>
      <w:color w:val="0000FF"/>
      <w:u w:val="single"/>
    </w:rPr>
  </w:style>
  <w:style w:type="paragraph" w:customStyle="1" w:styleId="ConsPlusNormal">
    <w:name w:val="ConsPlusNormal"/>
    <w:rsid w:val="006A4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73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7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3">
    <w:name w:val="Обычный + 13 пт"/>
    <w:aliases w:val="По ширине,Первая строка:  1,25 см"/>
    <w:basedOn w:val="a"/>
    <w:rsid w:val="002C3E77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665DD"/>
    <w:pPr>
      <w:keepNext/>
      <w:shd w:val="clear" w:color="auto" w:fill="FFFFFF"/>
      <w:spacing w:before="24" w:after="0" w:line="240" w:lineRule="auto"/>
      <w:jc w:val="both"/>
      <w:outlineLvl w:val="0"/>
    </w:pPr>
    <w:rPr>
      <w:rFonts w:ascii="Times New Roman" w:eastAsia="Times New Roman" w:hAnsi="Times New Roman"/>
      <w:color w:val="000000"/>
      <w:sz w:val="28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73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DD"/>
    <w:rPr>
      <w:rFonts w:ascii="Times New Roman" w:eastAsia="Times New Roman" w:hAnsi="Times New Roman" w:cs="Times New Roman"/>
      <w:color w:val="000000"/>
      <w:sz w:val="28"/>
      <w:szCs w:val="27"/>
      <w:shd w:val="clear" w:color="auto" w:fill="FFFFFF"/>
      <w:lang w:eastAsia="ru-RU"/>
    </w:rPr>
  </w:style>
  <w:style w:type="paragraph" w:styleId="a3">
    <w:name w:val="footer"/>
    <w:basedOn w:val="a"/>
    <w:link w:val="a4"/>
    <w:uiPriority w:val="99"/>
    <w:unhideWhenUsed/>
    <w:rsid w:val="00166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665DD"/>
    <w:rPr>
      <w:rFonts w:ascii="Calibri" w:eastAsia="Calibri" w:hAnsi="Calibri" w:cs="Times New Roman"/>
    </w:rPr>
  </w:style>
  <w:style w:type="paragraph" w:customStyle="1" w:styleId="ListParagraph1">
    <w:name w:val="List Paragraph1"/>
    <w:basedOn w:val="a"/>
    <w:rsid w:val="001665DD"/>
    <w:pPr>
      <w:ind w:left="720"/>
      <w:contextualSpacing/>
    </w:pPr>
  </w:style>
  <w:style w:type="character" w:customStyle="1" w:styleId="11">
    <w:name w:val="Дата1"/>
    <w:basedOn w:val="a0"/>
    <w:rsid w:val="008245EC"/>
  </w:style>
  <w:style w:type="character" w:customStyle="1" w:styleId="apple-converted-space">
    <w:name w:val="apple-converted-space"/>
    <w:basedOn w:val="a0"/>
    <w:rsid w:val="008245EC"/>
  </w:style>
  <w:style w:type="character" w:customStyle="1" w:styleId="notice">
    <w:name w:val="notice"/>
    <w:basedOn w:val="a0"/>
    <w:rsid w:val="008245EC"/>
  </w:style>
  <w:style w:type="paragraph" w:styleId="a5">
    <w:name w:val="Normal (Web)"/>
    <w:basedOn w:val="a"/>
    <w:uiPriority w:val="99"/>
    <w:unhideWhenUsed/>
    <w:rsid w:val="00824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as-help">
    <w:name w:val="fas-help"/>
    <w:basedOn w:val="a"/>
    <w:rsid w:val="00824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5EC"/>
    <w:rPr>
      <w:rFonts w:ascii="Tahoma" w:eastAsia="Calibri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245EC"/>
    <w:rPr>
      <w:i/>
      <w:iCs/>
    </w:rPr>
  </w:style>
  <w:style w:type="character" w:styleId="a9">
    <w:name w:val="Strong"/>
    <w:basedOn w:val="a0"/>
    <w:uiPriority w:val="22"/>
    <w:qFormat/>
    <w:rsid w:val="008245EC"/>
    <w:rPr>
      <w:b/>
      <w:bCs/>
    </w:rPr>
  </w:style>
  <w:style w:type="paragraph" w:styleId="aa">
    <w:name w:val="List Paragraph"/>
    <w:basedOn w:val="a"/>
    <w:uiPriority w:val="34"/>
    <w:qFormat/>
    <w:rsid w:val="007618B3"/>
    <w:pPr>
      <w:ind w:left="720"/>
      <w:contextualSpacing/>
    </w:pPr>
  </w:style>
  <w:style w:type="paragraph" w:styleId="31">
    <w:name w:val="List 3"/>
    <w:basedOn w:val="a"/>
    <w:rsid w:val="007618B3"/>
    <w:pPr>
      <w:spacing w:after="0" w:line="240" w:lineRule="auto"/>
      <w:ind w:left="849" w:hanging="28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7618B3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61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rsid w:val="007618B3"/>
    <w:pPr>
      <w:spacing w:after="120" w:line="24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61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List Continue 3"/>
    <w:basedOn w:val="a"/>
    <w:uiPriority w:val="99"/>
    <w:semiHidden/>
    <w:unhideWhenUsed/>
    <w:rsid w:val="007618B3"/>
    <w:pPr>
      <w:spacing w:after="120"/>
      <w:ind w:left="849"/>
      <w:contextualSpacing/>
    </w:pPr>
  </w:style>
  <w:style w:type="paragraph" w:styleId="ad">
    <w:name w:val="Body Text"/>
    <w:basedOn w:val="a"/>
    <w:link w:val="ae"/>
    <w:rsid w:val="007618B3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7618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List 2"/>
    <w:basedOn w:val="a"/>
    <w:uiPriority w:val="99"/>
    <w:unhideWhenUsed/>
    <w:rsid w:val="007618B3"/>
    <w:pPr>
      <w:ind w:left="566" w:hanging="283"/>
      <w:contextualSpacing/>
    </w:pPr>
  </w:style>
  <w:style w:type="paragraph" w:customStyle="1" w:styleId="24">
    <w:name w:val="Обычный2"/>
    <w:rsid w:val="007618B3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Hyperlink"/>
    <w:basedOn w:val="a0"/>
    <w:unhideWhenUsed/>
    <w:rsid w:val="007618B3"/>
    <w:rPr>
      <w:color w:val="0000FF"/>
      <w:u w:val="single"/>
    </w:rPr>
  </w:style>
  <w:style w:type="paragraph" w:customStyle="1" w:styleId="ConsPlusNormal">
    <w:name w:val="ConsPlusNormal"/>
    <w:rsid w:val="006A4D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F42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173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570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5342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20140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7812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488273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9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2032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7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912208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014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4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634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7121">
                  <w:marLeft w:val="335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36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263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44233">
          <w:marLeft w:val="0"/>
          <w:marRight w:val="0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0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6608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73214">
                  <w:marLeft w:val="335"/>
                  <w:marRight w:val="0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31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3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D5397-53B9-4182-9853-2319A4921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11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Ермакова Е.С.</cp:lastModifiedBy>
  <cp:revision>120</cp:revision>
  <cp:lastPrinted>2017-02-15T01:53:00Z</cp:lastPrinted>
  <dcterms:created xsi:type="dcterms:W3CDTF">2017-02-13T13:06:00Z</dcterms:created>
  <dcterms:modified xsi:type="dcterms:W3CDTF">2017-03-21T04:33:00Z</dcterms:modified>
</cp:coreProperties>
</file>