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4" w:rsidRPr="00AD4F66" w:rsidRDefault="005F259F" w:rsidP="00AD4F6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 xml:space="preserve">Насколько обоснованы действия администрации города по установлению различных коэффициентов арендной платы за землю (Постановление № 4280 от 24.11.2016) для организаций, осуществляющих деятельность на рынке в сфере торговли?  </w:t>
      </w:r>
      <w:r w:rsidR="00926A62" w:rsidRPr="00AD4F66">
        <w:rPr>
          <w:rFonts w:ascii="Times New Roman" w:hAnsi="Times New Roman" w:cs="Times New Roman"/>
          <w:b/>
          <w:sz w:val="28"/>
          <w:szCs w:val="28"/>
        </w:rPr>
        <w:t>Допустимо</w:t>
      </w:r>
      <w:r w:rsidRPr="00AD4F66">
        <w:rPr>
          <w:rFonts w:ascii="Times New Roman" w:hAnsi="Times New Roman" w:cs="Times New Roman"/>
          <w:b/>
          <w:sz w:val="28"/>
          <w:szCs w:val="28"/>
        </w:rPr>
        <w:t xml:space="preserve"> ли применение формулы </w:t>
      </w:r>
      <w:r w:rsidR="00926A62" w:rsidRPr="00AD4F66">
        <w:rPr>
          <w:rFonts w:ascii="Times New Roman" w:hAnsi="Times New Roman" w:cs="Times New Roman"/>
          <w:b/>
          <w:sz w:val="28"/>
          <w:szCs w:val="28"/>
        </w:rPr>
        <w:t>расчета</w:t>
      </w:r>
      <w:r w:rsidRPr="00AD4F66">
        <w:rPr>
          <w:rFonts w:ascii="Times New Roman" w:hAnsi="Times New Roman" w:cs="Times New Roman"/>
          <w:b/>
          <w:sz w:val="28"/>
          <w:szCs w:val="28"/>
        </w:rPr>
        <w:t xml:space="preserve"> арендной ставки, в которой вид разрешенного использования земельного участка, как фактор рас</w:t>
      </w:r>
      <w:r w:rsidR="00926A62" w:rsidRPr="00AD4F66">
        <w:rPr>
          <w:rFonts w:ascii="Times New Roman" w:hAnsi="Times New Roman" w:cs="Times New Roman"/>
          <w:b/>
          <w:sz w:val="28"/>
          <w:szCs w:val="28"/>
        </w:rPr>
        <w:t>ч</w:t>
      </w:r>
      <w:r w:rsidRPr="00AD4F66">
        <w:rPr>
          <w:rFonts w:ascii="Times New Roman" w:hAnsi="Times New Roman" w:cs="Times New Roman"/>
          <w:b/>
          <w:sz w:val="28"/>
          <w:szCs w:val="28"/>
        </w:rPr>
        <w:t>ета используется дважды?</w:t>
      </w:r>
    </w:p>
    <w:p w:rsidR="00926A62" w:rsidRPr="00AD4F66" w:rsidRDefault="00926A62" w:rsidP="00F113A4">
      <w:pPr>
        <w:pStyle w:val="a3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Данный вопрос может рассматриваться по статье 15  Закона о защите конкуренции.  В отсутствие документов обосновывающих установление различный </w:t>
      </w:r>
      <w:r w:rsidR="00122AFB" w:rsidRPr="00AD4F66">
        <w:rPr>
          <w:rFonts w:ascii="Times New Roman" w:hAnsi="Times New Roman" w:cs="Times New Roman"/>
          <w:sz w:val="28"/>
          <w:szCs w:val="28"/>
        </w:rPr>
        <w:t>коэффициентов</w:t>
      </w:r>
      <w:r w:rsidRPr="00AD4F66">
        <w:rPr>
          <w:rFonts w:ascii="Times New Roman" w:hAnsi="Times New Roman" w:cs="Times New Roman"/>
          <w:sz w:val="28"/>
          <w:szCs w:val="28"/>
        </w:rPr>
        <w:t xml:space="preserve"> сделать вывод о наличии (</w:t>
      </w:r>
      <w:r w:rsidR="007D1A3F" w:rsidRPr="00AD4F66">
        <w:rPr>
          <w:rFonts w:ascii="Times New Roman" w:hAnsi="Times New Roman" w:cs="Times New Roman"/>
          <w:sz w:val="28"/>
          <w:szCs w:val="28"/>
        </w:rPr>
        <w:t>отсутствии</w:t>
      </w:r>
      <w:r w:rsidRPr="00AD4F66">
        <w:rPr>
          <w:rFonts w:ascii="Times New Roman" w:hAnsi="Times New Roman" w:cs="Times New Roman"/>
          <w:sz w:val="28"/>
          <w:szCs w:val="28"/>
        </w:rPr>
        <w:t>)</w:t>
      </w:r>
      <w:r w:rsidR="007D1A3F" w:rsidRPr="00AD4F66">
        <w:rPr>
          <w:rFonts w:ascii="Times New Roman" w:hAnsi="Times New Roman" w:cs="Times New Roman"/>
          <w:sz w:val="28"/>
          <w:szCs w:val="28"/>
        </w:rPr>
        <w:t xml:space="preserve"> признаков нарушения антимонопольного законодательства не представляется возможным.</w:t>
      </w:r>
    </w:p>
    <w:p w:rsidR="0059494E" w:rsidRPr="00AD4F66" w:rsidRDefault="0059494E" w:rsidP="00AB55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94E" w:rsidRPr="00AD4F66" w:rsidRDefault="0059494E" w:rsidP="00AB55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>Возможность предоставления преференций местным поставщикам для поставки товара по графику (наличие склада), как пример, товар завозят не частями, как прописано в контракте, а сразу весь объем, заказчик должен принять товар на ответственное хранение, выделяет для этого помещение  - наличие инженерно-сервисной службы в Хабаровске и возможности выезжать по краю.</w:t>
      </w:r>
    </w:p>
    <w:p w:rsidR="006542F3" w:rsidRPr="00AD4F66" w:rsidRDefault="00F113A4" w:rsidP="00AB55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В </w:t>
      </w:r>
      <w:r w:rsidRPr="00AD4F66">
        <w:rPr>
          <w:rFonts w:ascii="Times New Roman" w:hAnsi="Times New Roman" w:cs="Times New Roman"/>
          <w:iCs/>
          <w:sz w:val="28"/>
          <w:szCs w:val="28"/>
        </w:rPr>
        <w:t>Федеральном законе от</w:t>
      </w:r>
      <w:r w:rsidR="00AB55E2" w:rsidRPr="00AD4F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4F66">
        <w:rPr>
          <w:rFonts w:ascii="Times New Roman" w:hAnsi="Times New Roman" w:cs="Times New Roman"/>
          <w:iCs/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</w:t>
      </w:r>
      <w:r w:rsidRPr="00AD4F66">
        <w:rPr>
          <w:rFonts w:ascii="Times New Roman" w:hAnsi="Times New Roman" w:cs="Times New Roman"/>
          <w:sz w:val="28"/>
          <w:szCs w:val="28"/>
        </w:rPr>
        <w:t xml:space="preserve"> не установлены правила формирования сроков - заказчик устанавливает срок, исходя из своих потребностей. В отношении некоторых видов работ, услуг, товаров нормативно-правовыми актами могут быть установлены конкретные сроки или правила, ограничения, связанные с их определением, - рекомендуется их учитывать. Если никаких правил и ограничений не установлено, целесообразно при определении срока руководствоваться принципом разумности.</w:t>
      </w:r>
      <w:r w:rsidR="006542F3" w:rsidRPr="00AD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A4" w:rsidRPr="00AD4F66" w:rsidRDefault="006542F3" w:rsidP="00AB55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Таким образом, в соответствии с потребностями заказчика срок поставки товара может быть определен  как</w:t>
      </w:r>
      <w:r w:rsidR="00F113A4" w:rsidRPr="00AD4F66">
        <w:rPr>
          <w:rFonts w:ascii="Times New Roman" w:hAnsi="Times New Roman" w:cs="Times New Roman"/>
          <w:sz w:val="28"/>
          <w:szCs w:val="28"/>
        </w:rPr>
        <w:t xml:space="preserve"> строгий срок - четко определенные даты начала и окончания поставки</w:t>
      </w:r>
      <w:r w:rsidRPr="00AD4F66">
        <w:rPr>
          <w:rFonts w:ascii="Times New Roman" w:hAnsi="Times New Roman" w:cs="Times New Roman"/>
          <w:sz w:val="28"/>
          <w:szCs w:val="28"/>
        </w:rPr>
        <w:t xml:space="preserve"> и как</w:t>
      </w:r>
      <w:r w:rsidR="00F113A4" w:rsidRPr="00AD4F66">
        <w:rPr>
          <w:rFonts w:ascii="Times New Roman" w:hAnsi="Times New Roman" w:cs="Times New Roman"/>
          <w:sz w:val="28"/>
          <w:szCs w:val="28"/>
        </w:rPr>
        <w:t xml:space="preserve"> периодичность - несколько дат поставки. </w:t>
      </w:r>
    </w:p>
    <w:p w:rsidR="00AB55E2" w:rsidRPr="00AD4F66" w:rsidRDefault="00AB55E2" w:rsidP="00AB55E2">
      <w:pPr>
        <w:rPr>
          <w:rFonts w:ascii="Times New Roman" w:hAnsi="Times New Roman" w:cs="Times New Roman"/>
          <w:sz w:val="28"/>
          <w:szCs w:val="28"/>
        </w:rPr>
      </w:pPr>
    </w:p>
    <w:p w:rsidR="00AB55E2" w:rsidRPr="00AD4F66" w:rsidRDefault="00AB55E2" w:rsidP="00AB55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 xml:space="preserve">3. При размещении закупки ищем цены для обоснования НМЦ. Исполнители Хабаровска дают примерно </w:t>
      </w:r>
      <w:proofErr w:type="gramStart"/>
      <w:r w:rsidRPr="00AD4F66">
        <w:rPr>
          <w:rFonts w:ascii="Times New Roman" w:hAnsi="Times New Roman" w:cs="Times New Roman"/>
          <w:b/>
          <w:sz w:val="28"/>
          <w:szCs w:val="28"/>
        </w:rPr>
        <w:t>одинаковую</w:t>
      </w:r>
      <w:proofErr w:type="gramEnd"/>
      <w:r w:rsidRPr="00AD4F66">
        <w:rPr>
          <w:rFonts w:ascii="Times New Roman" w:hAnsi="Times New Roman" w:cs="Times New Roman"/>
          <w:b/>
          <w:sz w:val="28"/>
          <w:szCs w:val="28"/>
        </w:rPr>
        <w:t xml:space="preserve"> цену130-135 </w:t>
      </w:r>
      <w:proofErr w:type="spellStart"/>
      <w:r w:rsidRPr="00AD4F6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AD4F66">
        <w:rPr>
          <w:rFonts w:ascii="Times New Roman" w:hAnsi="Times New Roman" w:cs="Times New Roman"/>
          <w:b/>
          <w:sz w:val="28"/>
          <w:szCs w:val="28"/>
        </w:rPr>
        <w:t xml:space="preserve">/час. По-нашему мнению и примерным расчетам (в соответствии с </w:t>
      </w:r>
      <w:proofErr w:type="spellStart"/>
      <w:r w:rsidRPr="00AD4F66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AD4F66">
        <w:rPr>
          <w:rFonts w:ascii="Times New Roman" w:hAnsi="Times New Roman" w:cs="Times New Roman"/>
          <w:b/>
          <w:sz w:val="28"/>
          <w:szCs w:val="28"/>
        </w:rPr>
        <w:t xml:space="preserve"> рабочих) цена завышена. Как размещать закупку?</w:t>
      </w:r>
    </w:p>
    <w:p w:rsidR="00AB55E2" w:rsidRPr="00AD4F66" w:rsidRDefault="00AB55E2" w:rsidP="00AB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2F3" w:rsidRPr="00AD4F66" w:rsidRDefault="00AB55E2" w:rsidP="00AB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22 Федерального закона </w:t>
      </w:r>
      <w:r w:rsidRPr="00AD4F66">
        <w:rPr>
          <w:rFonts w:ascii="Times New Roman" w:hAnsi="Times New Roman" w:cs="Times New Roman"/>
          <w:iCs/>
          <w:sz w:val="28"/>
          <w:szCs w:val="28"/>
        </w:rPr>
        <w:t>от  05.04.2013 №44-ФЗ «О контрактной системе в сфере закупок товаров, работ, услуг для обеспечения государственных и муниципальных нужд» н</w:t>
      </w:r>
      <w:r w:rsidR="006542F3" w:rsidRPr="00AD4F66">
        <w:rPr>
          <w:rFonts w:ascii="Times New Roman" w:hAnsi="Times New Roman" w:cs="Times New Roman"/>
          <w:sz w:val="28"/>
          <w:szCs w:val="28"/>
        </w:rPr>
        <w:t>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  <w:proofErr w:type="gramEnd"/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 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sz w:val="28"/>
          <w:szCs w:val="28"/>
        </w:rPr>
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</w:t>
      </w:r>
      <w:hyperlink r:id="rId5" w:history="1">
        <w:r w:rsidRPr="00AD4F66">
          <w:rPr>
            <w:rFonts w:ascii="Times New Roman" w:hAnsi="Times New Roman" w:cs="Times New Roman"/>
            <w:sz w:val="28"/>
            <w:szCs w:val="28"/>
          </w:rPr>
          <w:t>частью 18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</w:r>
      <w:proofErr w:type="gramEnd"/>
      <w:r w:rsidRPr="00AD4F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4F66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AD4F66">
        <w:rPr>
          <w:rFonts w:ascii="Times New Roman" w:hAnsi="Times New Roman" w:cs="Times New Roman"/>
          <w:sz w:val="28"/>
          <w:szCs w:val="28"/>
        </w:rPr>
        <w:t xml:space="preserve"> в результате размещения запросов цен товаров, работ, услуг в единой информационной системе.</w:t>
      </w:r>
    </w:p>
    <w:p w:rsidR="006542F3" w:rsidRPr="00AD4F66" w:rsidRDefault="006542F3" w:rsidP="00AB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</w:t>
      </w:r>
      <w:hyperlink r:id="rId6" w:history="1">
        <w:r w:rsidRPr="00AD4F66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D4F6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9494E" w:rsidRPr="00AD4F66" w:rsidRDefault="00AB55E2" w:rsidP="00B62A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D4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F66">
        <w:rPr>
          <w:rFonts w:ascii="Times New Roman" w:hAnsi="Times New Roman" w:cs="Times New Roman"/>
          <w:sz w:val="28"/>
          <w:szCs w:val="28"/>
        </w:rPr>
        <w:t xml:space="preserve"> при определении начальной (максимальной цены) контракта заказчик</w:t>
      </w:r>
      <w:r w:rsidR="00F9710D" w:rsidRPr="00AD4F6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AD4F66">
        <w:rPr>
          <w:rFonts w:ascii="Times New Roman" w:hAnsi="Times New Roman" w:cs="Times New Roman"/>
          <w:sz w:val="28"/>
          <w:szCs w:val="28"/>
        </w:rPr>
        <w:t>руководствова</w:t>
      </w:r>
      <w:r w:rsidR="00F9710D" w:rsidRPr="00AD4F66">
        <w:rPr>
          <w:rFonts w:ascii="Times New Roman" w:hAnsi="Times New Roman" w:cs="Times New Roman"/>
          <w:sz w:val="28"/>
          <w:szCs w:val="28"/>
        </w:rPr>
        <w:t>ться</w:t>
      </w:r>
      <w:r w:rsidRPr="00AD4F66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РФ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F9710D" w:rsidRPr="00AD4F66">
        <w:rPr>
          <w:rFonts w:ascii="Times New Roman" w:hAnsi="Times New Roman" w:cs="Times New Roman"/>
          <w:sz w:val="28"/>
          <w:szCs w:val="28"/>
        </w:rPr>
        <w:t>.</w:t>
      </w:r>
    </w:p>
    <w:p w:rsidR="004A3992" w:rsidRPr="00AD4F66" w:rsidRDefault="004A3992" w:rsidP="00B62AF3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4A3992" w:rsidRPr="00AD4F66" w:rsidRDefault="00B62AF3" w:rsidP="00B62AF3">
      <w:pPr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0602" w:rsidRPr="00AD4F66">
        <w:rPr>
          <w:rFonts w:ascii="Times New Roman" w:hAnsi="Times New Roman" w:cs="Times New Roman"/>
          <w:b/>
          <w:sz w:val="28"/>
          <w:szCs w:val="28"/>
        </w:rPr>
        <w:t>Есть ли механизм регулирования цен для субъектов, занимающих доминирующее положение на рынке?</w:t>
      </w:r>
    </w:p>
    <w:p w:rsidR="00B62AF3" w:rsidRPr="00AD4F66" w:rsidRDefault="00B62AF3" w:rsidP="00B62AF3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Нет, кроме хозяйствующих субъектов, осуществляющих виды деятельности, подлежащие государственному регулированию.</w:t>
      </w:r>
    </w:p>
    <w:p w:rsidR="00B62AF3" w:rsidRPr="00AD4F66" w:rsidRDefault="00B62AF3">
      <w:pPr>
        <w:rPr>
          <w:rFonts w:ascii="Times New Roman" w:hAnsi="Times New Roman" w:cs="Times New Roman"/>
          <w:sz w:val="28"/>
          <w:szCs w:val="28"/>
        </w:rPr>
      </w:pPr>
    </w:p>
    <w:p w:rsidR="005C0602" w:rsidRPr="00AD4F66" w:rsidRDefault="005C0602">
      <w:pPr>
        <w:rPr>
          <w:rFonts w:ascii="Times New Roman" w:hAnsi="Times New Roman" w:cs="Times New Roman"/>
          <w:sz w:val="28"/>
          <w:szCs w:val="28"/>
        </w:rPr>
      </w:pPr>
    </w:p>
    <w:p w:rsidR="005C0602" w:rsidRPr="00AD4F66" w:rsidRDefault="005C0602" w:rsidP="00F971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 xml:space="preserve">5. Вопросы разграничения полномочий </w:t>
      </w:r>
      <w:proofErr w:type="gramStart"/>
      <w:r w:rsidRPr="00AD4F66">
        <w:rPr>
          <w:rFonts w:ascii="Times New Roman" w:hAnsi="Times New Roman" w:cs="Times New Roman"/>
          <w:b/>
          <w:sz w:val="28"/>
          <w:szCs w:val="28"/>
        </w:rPr>
        <w:t>по контролю за соблюдением законодательства о закупках для государственных нужд между органами</w:t>
      </w:r>
      <w:proofErr w:type="gramEnd"/>
      <w:r w:rsidRPr="00AD4F66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 и антимонопольной службой. </w:t>
      </w:r>
    </w:p>
    <w:p w:rsidR="00271966" w:rsidRPr="00AD4F66" w:rsidRDefault="00271966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sz w:val="28"/>
          <w:szCs w:val="28"/>
        </w:rPr>
        <w:t>Полномочия по контролю за соблюдением законодательства о закупках для государственных определены положениями статьи 99 Федерального закона</w:t>
      </w:r>
      <w:r w:rsidRPr="00AD4F66">
        <w:rPr>
          <w:rFonts w:ascii="Times New Roman" w:hAnsi="Times New Roman" w:cs="Times New Roman"/>
          <w:iCs/>
          <w:sz w:val="28"/>
          <w:szCs w:val="28"/>
        </w:rPr>
        <w:t xml:space="preserve"> от 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  <w:proofErr w:type="gramEnd"/>
    </w:p>
    <w:p w:rsidR="00F9710D" w:rsidRPr="00AD4F66" w:rsidRDefault="00271966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iCs/>
          <w:sz w:val="28"/>
          <w:szCs w:val="28"/>
        </w:rPr>
        <w:t xml:space="preserve">Согласно пункту 4 статьи 99 Закона о контрактной системе </w:t>
      </w:r>
      <w:bookmarkStart w:id="0" w:name="Par5"/>
      <w:bookmarkEnd w:id="0"/>
      <w:r w:rsidRPr="00AD4F66">
        <w:rPr>
          <w:rFonts w:ascii="Times New Roman" w:hAnsi="Times New Roman" w:cs="Times New Roman"/>
          <w:iCs/>
          <w:sz w:val="28"/>
          <w:szCs w:val="28"/>
        </w:rPr>
        <w:t>к</w:t>
      </w:r>
      <w:r w:rsidR="00F9710D" w:rsidRPr="00AD4F66">
        <w:rPr>
          <w:rFonts w:ascii="Times New Roman" w:hAnsi="Times New Roman" w:cs="Times New Roman"/>
          <w:sz w:val="28"/>
          <w:szCs w:val="28"/>
        </w:rPr>
        <w:t>онтроль в отношении операторов электронных площадок, 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в отношении иных субъектов контроля (заказчиков,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</w:t>
      </w:r>
      <w:proofErr w:type="gramEnd"/>
      <w:r w:rsidR="00F9710D" w:rsidRPr="00AD4F66">
        <w:rPr>
          <w:rFonts w:ascii="Times New Roman" w:hAnsi="Times New Roman" w:cs="Times New Roman"/>
          <w:sz w:val="28"/>
          <w:szCs w:val="28"/>
        </w:rPr>
        <w:t>) осуществляется 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заказа.</w:t>
      </w:r>
    </w:p>
    <w:p w:rsidR="00F9710D" w:rsidRPr="00AD4F66" w:rsidRDefault="00271966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AD4F66">
        <w:rPr>
          <w:rFonts w:ascii="Times New Roman" w:hAnsi="Times New Roman" w:cs="Times New Roman"/>
          <w:sz w:val="28"/>
          <w:szCs w:val="28"/>
        </w:rPr>
        <w:t>Согласно пункту 8 статьи 99 Закона о контрактной системе о</w:t>
      </w:r>
      <w:r w:rsidR="00F9710D" w:rsidRPr="00AD4F66">
        <w:rPr>
          <w:rFonts w:ascii="Times New Roman" w:hAnsi="Times New Roman" w:cs="Times New Roman"/>
          <w:sz w:val="28"/>
          <w:szCs w:val="28"/>
        </w:rPr>
        <w:t xml:space="preserve">рганы внутреннего государственного (муниципального) финансового контроля осуществляют </w:t>
      </w:r>
      <w:proofErr w:type="gramStart"/>
      <w:r w:rsidR="00F9710D" w:rsidRPr="00AD4F66">
        <w:rPr>
          <w:rFonts w:ascii="Times New Roman" w:hAnsi="Times New Roman" w:cs="Times New Roman"/>
          <w:sz w:val="28"/>
          <w:szCs w:val="28"/>
        </w:rPr>
        <w:t>контроль (за</w:t>
      </w:r>
      <w:proofErr w:type="gramEnd"/>
      <w:r w:rsidR="00F9710D" w:rsidRPr="00AD4F66">
        <w:rPr>
          <w:rFonts w:ascii="Times New Roman" w:hAnsi="Times New Roman" w:cs="Times New Roman"/>
          <w:sz w:val="28"/>
          <w:szCs w:val="28"/>
        </w:rPr>
        <w:t xml:space="preserve"> исключением контроля, предусмотренного </w:t>
      </w:r>
      <w:hyperlink r:id="rId8" w:history="1">
        <w:r w:rsidR="00F9710D" w:rsidRPr="00AD4F66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="00F9710D" w:rsidRPr="00AD4F66">
        <w:rPr>
          <w:rFonts w:ascii="Times New Roman" w:hAnsi="Times New Roman" w:cs="Times New Roman"/>
          <w:sz w:val="28"/>
          <w:szCs w:val="28"/>
        </w:rPr>
        <w:t xml:space="preserve"> настоящей статьи) в отношении: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9" w:history="1">
        <w:r w:rsidRPr="00AD4F6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обоснованности закупок;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10" w:history="1">
        <w:r w:rsidRPr="00AD4F66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lastRenderedPageBreak/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710D" w:rsidRPr="00AD4F66" w:rsidRDefault="00F9710D" w:rsidP="0027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F66">
        <w:rPr>
          <w:rFonts w:ascii="Times New Roman" w:hAnsi="Times New Roman" w:cs="Times New Roman"/>
          <w:sz w:val="28"/>
          <w:szCs w:val="28"/>
        </w:rPr>
        <w:t xml:space="preserve">Контроль в сфере закупок в соответствии с </w:t>
      </w:r>
      <w:hyperlink w:anchor="Par6" w:history="1">
        <w:r w:rsidRPr="00AD4F66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</w:t>
      </w:r>
      <w:hyperlink r:id="rId11" w:history="1">
        <w:r w:rsidRPr="00AD4F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4F66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нормативными правовыми актами Российской Федерации</w:t>
      </w:r>
      <w:r w:rsidR="00271966" w:rsidRPr="00AD4F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966" w:rsidRPr="00AD4F66" w:rsidRDefault="00271966" w:rsidP="00EB66D6">
      <w:pPr>
        <w:pStyle w:val="a4"/>
        <w:ind w:firstLine="540"/>
        <w:jc w:val="both"/>
        <w:rPr>
          <w:sz w:val="28"/>
          <w:szCs w:val="28"/>
        </w:rPr>
      </w:pPr>
    </w:p>
    <w:p w:rsidR="00AD4F66" w:rsidRDefault="0089104A" w:rsidP="00EB66D6">
      <w:pPr>
        <w:pStyle w:val="a4"/>
        <w:ind w:firstLine="540"/>
        <w:jc w:val="both"/>
        <w:rPr>
          <w:sz w:val="28"/>
          <w:szCs w:val="28"/>
        </w:rPr>
      </w:pPr>
      <w:r w:rsidRPr="00AD4F66">
        <w:rPr>
          <w:sz w:val="28"/>
          <w:szCs w:val="28"/>
        </w:rPr>
        <w:t xml:space="preserve">6. </w:t>
      </w:r>
      <w:r w:rsidR="00AD4F66">
        <w:rPr>
          <w:sz w:val="28"/>
          <w:szCs w:val="28"/>
        </w:rPr>
        <w:t>З</w:t>
      </w:r>
      <w:r w:rsidRPr="00AD4F66">
        <w:rPr>
          <w:sz w:val="28"/>
          <w:szCs w:val="28"/>
        </w:rPr>
        <w:t>аконна ли передача без торгов муниципального имущества (</w:t>
      </w:r>
      <w:proofErr w:type="spellStart"/>
      <w:proofErr w:type="gramStart"/>
      <w:r w:rsidRPr="00AD4F66">
        <w:rPr>
          <w:sz w:val="28"/>
          <w:szCs w:val="28"/>
        </w:rPr>
        <w:t>тепло</w:t>
      </w:r>
      <w:r w:rsidR="007D1A3F" w:rsidRPr="00AD4F66">
        <w:rPr>
          <w:sz w:val="28"/>
          <w:szCs w:val="28"/>
        </w:rPr>
        <w:t>-</w:t>
      </w:r>
      <w:r w:rsidRPr="00AD4F66">
        <w:rPr>
          <w:sz w:val="28"/>
          <w:szCs w:val="28"/>
        </w:rPr>
        <w:t>водоснабжения</w:t>
      </w:r>
      <w:proofErr w:type="spellEnd"/>
      <w:proofErr w:type="gramEnd"/>
      <w:r w:rsidRPr="00AD4F66">
        <w:rPr>
          <w:sz w:val="28"/>
          <w:szCs w:val="28"/>
        </w:rPr>
        <w:t xml:space="preserve"> или водоотведения</w:t>
      </w:r>
      <w:r w:rsidR="00436224" w:rsidRPr="00AD4F66">
        <w:rPr>
          <w:sz w:val="28"/>
          <w:szCs w:val="28"/>
        </w:rPr>
        <w:t>) субъекту малого и среднего предпринимательства в аренду в случае, если на территории муниципального образования действует соответствующая программа поддержки субъектов МСП. В ФЗ 190 о тепле и 416 о водоснабжении нет отсылок к таким случаям (только аренда – д./имуществ</w:t>
      </w:r>
      <w:proofErr w:type="gramStart"/>
      <w:r w:rsidR="00436224" w:rsidRPr="00AD4F66">
        <w:rPr>
          <w:sz w:val="28"/>
          <w:szCs w:val="28"/>
        </w:rPr>
        <w:t>.</w:t>
      </w:r>
      <w:proofErr w:type="gramEnd"/>
      <w:r w:rsidR="00436224" w:rsidRPr="00AD4F66">
        <w:rPr>
          <w:sz w:val="28"/>
          <w:szCs w:val="28"/>
        </w:rPr>
        <w:t xml:space="preserve"> </w:t>
      </w:r>
      <w:proofErr w:type="gramStart"/>
      <w:r w:rsidR="00436224" w:rsidRPr="00AD4F66">
        <w:rPr>
          <w:sz w:val="28"/>
          <w:szCs w:val="28"/>
        </w:rPr>
        <w:t>с</w:t>
      </w:r>
      <w:proofErr w:type="gramEnd"/>
      <w:r w:rsidR="00436224" w:rsidRPr="00AD4F66">
        <w:rPr>
          <w:sz w:val="28"/>
          <w:szCs w:val="28"/>
        </w:rPr>
        <w:t xml:space="preserve">роком </w:t>
      </w:r>
      <w:proofErr w:type="spellStart"/>
      <w:r w:rsidR="00436224" w:rsidRPr="00AD4F66">
        <w:rPr>
          <w:sz w:val="28"/>
          <w:szCs w:val="28"/>
        </w:rPr>
        <w:t>эксп</w:t>
      </w:r>
      <w:proofErr w:type="spellEnd"/>
      <w:r w:rsidR="00436224" w:rsidRPr="00AD4F66">
        <w:rPr>
          <w:sz w:val="28"/>
          <w:szCs w:val="28"/>
        </w:rPr>
        <w:t>. до 5 лет или концессия – д./</w:t>
      </w:r>
      <w:proofErr w:type="spellStart"/>
      <w:r w:rsidR="00436224" w:rsidRPr="00AD4F66">
        <w:rPr>
          <w:sz w:val="28"/>
          <w:szCs w:val="28"/>
        </w:rPr>
        <w:t>имущ</w:t>
      </w:r>
      <w:proofErr w:type="spellEnd"/>
      <w:r w:rsidR="007D1A3F" w:rsidRPr="00AD4F66">
        <w:rPr>
          <w:sz w:val="28"/>
          <w:szCs w:val="28"/>
        </w:rPr>
        <w:t xml:space="preserve"> старше 5 лет).</w:t>
      </w:r>
      <w:r w:rsidR="00436224" w:rsidRPr="00AD4F66">
        <w:rPr>
          <w:sz w:val="28"/>
          <w:szCs w:val="28"/>
        </w:rPr>
        <w:t xml:space="preserve"> </w:t>
      </w:r>
    </w:p>
    <w:p w:rsidR="00EB66D6" w:rsidRPr="00AD4F66" w:rsidRDefault="007D1A3F" w:rsidP="00EB66D6">
      <w:pPr>
        <w:pStyle w:val="a4"/>
        <w:ind w:firstLine="540"/>
        <w:jc w:val="both"/>
        <w:rPr>
          <w:b w:val="0"/>
          <w:sz w:val="28"/>
          <w:szCs w:val="28"/>
        </w:rPr>
      </w:pPr>
      <w:r w:rsidRPr="00AD4F66">
        <w:rPr>
          <w:b w:val="0"/>
          <w:sz w:val="28"/>
          <w:szCs w:val="28"/>
        </w:rPr>
        <w:t>В случае</w:t>
      </w:r>
      <w:proofErr w:type="gramStart"/>
      <w:r w:rsidRPr="00AD4F66">
        <w:rPr>
          <w:b w:val="0"/>
          <w:sz w:val="28"/>
          <w:szCs w:val="28"/>
        </w:rPr>
        <w:t>,</w:t>
      </w:r>
      <w:proofErr w:type="gramEnd"/>
      <w:r w:rsidRPr="00AD4F66">
        <w:rPr>
          <w:b w:val="0"/>
          <w:sz w:val="28"/>
          <w:szCs w:val="28"/>
        </w:rPr>
        <w:t xml:space="preserve"> если </w:t>
      </w:r>
      <w:r w:rsidR="00EB66D6" w:rsidRPr="00AD4F66">
        <w:rPr>
          <w:b w:val="0"/>
          <w:sz w:val="28"/>
          <w:szCs w:val="28"/>
        </w:rPr>
        <w:t>необходимо дать</w:t>
      </w:r>
      <w:r w:rsidRPr="00AD4F66">
        <w:rPr>
          <w:b w:val="0"/>
          <w:sz w:val="28"/>
          <w:szCs w:val="28"/>
        </w:rPr>
        <w:t xml:space="preserve"> </w:t>
      </w:r>
      <w:r w:rsidR="00EB66D6" w:rsidRPr="00AD4F66">
        <w:rPr>
          <w:b w:val="0"/>
          <w:sz w:val="28"/>
          <w:szCs w:val="28"/>
        </w:rPr>
        <w:t>разъяснения</w:t>
      </w:r>
      <w:r w:rsidRPr="00AD4F66">
        <w:rPr>
          <w:b w:val="0"/>
          <w:sz w:val="28"/>
          <w:szCs w:val="28"/>
        </w:rPr>
        <w:t xml:space="preserve"> по данному вопросу </w:t>
      </w:r>
      <w:r w:rsidR="00EB66D6" w:rsidRPr="00AD4F66">
        <w:rPr>
          <w:b w:val="0"/>
          <w:sz w:val="28"/>
          <w:szCs w:val="28"/>
        </w:rPr>
        <w:t>поясняем, что в соответствии с пунктом 27.1 Административного регламента Федеральной антимонопольной службы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законодательства, утвержденного приказом ФАС России от 21.12.2007 № 422, письменные обращения о даче разъяснений по вопросам применения антимонопольного законодательства рассматриваются только ФАС России.</w:t>
      </w:r>
    </w:p>
    <w:p w:rsidR="00EB66D6" w:rsidRPr="00AD4F66" w:rsidRDefault="00EB66D6" w:rsidP="00EB66D6">
      <w:pPr>
        <w:pStyle w:val="a4"/>
        <w:ind w:firstLine="540"/>
        <w:jc w:val="both"/>
        <w:rPr>
          <w:b w:val="0"/>
          <w:sz w:val="28"/>
          <w:szCs w:val="28"/>
        </w:rPr>
      </w:pPr>
      <w:r w:rsidRPr="00AD4F66">
        <w:rPr>
          <w:b w:val="0"/>
          <w:sz w:val="28"/>
          <w:szCs w:val="28"/>
        </w:rPr>
        <w:t xml:space="preserve">Также данный вопрос может быть рассмотрен </w:t>
      </w:r>
      <w:proofErr w:type="spellStart"/>
      <w:r w:rsidRPr="00AD4F66">
        <w:rPr>
          <w:b w:val="0"/>
          <w:sz w:val="28"/>
          <w:szCs w:val="28"/>
        </w:rPr>
        <w:t>ХабаровскимУФАС</w:t>
      </w:r>
      <w:proofErr w:type="spellEnd"/>
      <w:r w:rsidRPr="00AD4F66">
        <w:rPr>
          <w:b w:val="0"/>
          <w:sz w:val="28"/>
          <w:szCs w:val="28"/>
        </w:rPr>
        <w:t xml:space="preserve"> России при направлении обращении в соответствии </w:t>
      </w:r>
      <w:proofErr w:type="gramStart"/>
      <w:r w:rsidRPr="00AD4F66">
        <w:rPr>
          <w:b w:val="0"/>
          <w:sz w:val="28"/>
          <w:szCs w:val="28"/>
        </w:rPr>
        <w:t>со</w:t>
      </w:r>
      <w:proofErr w:type="gramEnd"/>
      <w:r w:rsidRPr="00AD4F66">
        <w:rPr>
          <w:b w:val="0"/>
          <w:sz w:val="28"/>
          <w:szCs w:val="28"/>
        </w:rPr>
        <w:t xml:space="preserve"> </w:t>
      </w:r>
      <w:proofErr w:type="gramStart"/>
      <w:r w:rsidRPr="00AD4F66">
        <w:rPr>
          <w:b w:val="0"/>
          <w:sz w:val="28"/>
          <w:szCs w:val="28"/>
        </w:rPr>
        <w:t>статье</w:t>
      </w:r>
      <w:proofErr w:type="gramEnd"/>
      <w:r w:rsidRPr="00AD4F66">
        <w:rPr>
          <w:b w:val="0"/>
          <w:sz w:val="28"/>
          <w:szCs w:val="28"/>
        </w:rPr>
        <w:t xml:space="preserve"> 44 Закона о защите конкуренции.</w:t>
      </w:r>
    </w:p>
    <w:p w:rsidR="0089104A" w:rsidRPr="00AD4F66" w:rsidRDefault="0089104A">
      <w:pPr>
        <w:rPr>
          <w:rFonts w:ascii="Times New Roman" w:hAnsi="Times New Roman" w:cs="Times New Roman"/>
          <w:sz w:val="28"/>
          <w:szCs w:val="28"/>
        </w:rPr>
      </w:pPr>
    </w:p>
    <w:p w:rsidR="007D1A3F" w:rsidRPr="00AD4F66" w:rsidRDefault="007D1A3F">
      <w:pPr>
        <w:rPr>
          <w:rFonts w:ascii="Times New Roman" w:hAnsi="Times New Roman" w:cs="Times New Roman"/>
          <w:sz w:val="28"/>
          <w:szCs w:val="28"/>
        </w:rPr>
      </w:pPr>
    </w:p>
    <w:p w:rsidR="005862E9" w:rsidRPr="00AD4F66" w:rsidRDefault="00AD4F66" w:rsidP="00AD4F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>7.</w:t>
      </w:r>
      <w:r w:rsidR="005862E9" w:rsidRPr="00AD4F66">
        <w:rPr>
          <w:rFonts w:ascii="Times New Roman" w:hAnsi="Times New Roman" w:cs="Times New Roman"/>
          <w:b/>
          <w:sz w:val="28"/>
          <w:szCs w:val="28"/>
        </w:rPr>
        <w:t xml:space="preserve"> Планируется ли внесение изменений в п.10 Правил технологического присоединения, позволяющие в случае присоединения сетей сетевой организации к сетям вышестоящей сетевой организации, исключить требование предоставления правоустанавливающих документов на планируемые к строительству объекты «последней мили», необходимые для присоединения заявителя, либо возможность предоставления правоустанавливающих документов на объект капитального строительства </w:t>
      </w:r>
      <w:proofErr w:type="gramStart"/>
      <w:r w:rsidR="005862E9" w:rsidRPr="00AD4F6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5862E9" w:rsidRPr="00AD4F66">
        <w:rPr>
          <w:rFonts w:ascii="Times New Roman" w:hAnsi="Times New Roman" w:cs="Times New Roman"/>
          <w:b/>
          <w:sz w:val="28"/>
          <w:szCs w:val="28"/>
        </w:rPr>
        <w:t>или) земельный участок заявителя, в интересах которог</w:t>
      </w:r>
      <w:r w:rsidR="00B62AF3" w:rsidRPr="00AD4F66">
        <w:rPr>
          <w:rFonts w:ascii="Times New Roman" w:hAnsi="Times New Roman" w:cs="Times New Roman"/>
          <w:b/>
          <w:sz w:val="28"/>
          <w:szCs w:val="28"/>
        </w:rPr>
        <w:t>о осуществляется присоединение.</w:t>
      </w:r>
    </w:p>
    <w:p w:rsidR="00B62AF3" w:rsidRPr="00AD4F66" w:rsidRDefault="00B62AF3" w:rsidP="005862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sz w:val="28"/>
          <w:szCs w:val="28"/>
        </w:rPr>
        <w:lastRenderedPageBreak/>
        <w:t>Хабаровское</w:t>
      </w:r>
      <w:proofErr w:type="gramEnd"/>
      <w:r w:rsidRPr="00AD4F66">
        <w:rPr>
          <w:rFonts w:ascii="Times New Roman" w:hAnsi="Times New Roman" w:cs="Times New Roman"/>
          <w:sz w:val="28"/>
          <w:szCs w:val="28"/>
        </w:rPr>
        <w:t xml:space="preserve"> УФАС России не располагает информацией о планируемых изменениях пункт</w:t>
      </w:r>
      <w:r w:rsidR="00196AB0" w:rsidRPr="00AD4F66">
        <w:rPr>
          <w:rFonts w:ascii="Times New Roman" w:hAnsi="Times New Roman" w:cs="Times New Roman"/>
          <w:sz w:val="28"/>
          <w:szCs w:val="28"/>
        </w:rPr>
        <w:t>а</w:t>
      </w:r>
      <w:r w:rsidRPr="00AD4F66">
        <w:rPr>
          <w:rFonts w:ascii="Times New Roman" w:hAnsi="Times New Roman" w:cs="Times New Roman"/>
          <w:sz w:val="28"/>
          <w:szCs w:val="28"/>
        </w:rPr>
        <w:t xml:space="preserve"> 10 Правил технологического присоединения. Вместе с тем, учитывая, что Хабаровское УФАС России является одним из территориальных органов антимонопольной службы, реализующих общероссийскую специализацию в сфере электроэнергетики, предлагаем Вам обозначить соответствующую проблему и предложения по её решению для дальнейшего направления соответствующей информации в Центральный аппарат ФАС России.</w:t>
      </w:r>
    </w:p>
    <w:p w:rsidR="005862E9" w:rsidRPr="00AD4F66" w:rsidRDefault="005862E9" w:rsidP="005862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2E9" w:rsidRPr="00AD4F66" w:rsidRDefault="005862E9" w:rsidP="00AD4F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66">
        <w:rPr>
          <w:rFonts w:ascii="Times New Roman" w:hAnsi="Times New Roman" w:cs="Times New Roman"/>
          <w:b/>
          <w:sz w:val="28"/>
          <w:szCs w:val="28"/>
        </w:rPr>
        <w:t xml:space="preserve">8.   Планируется ли внесение изменений в Методические указания об ограничении максимального расстояния </w:t>
      </w:r>
      <w:r w:rsidRPr="00AD4F66">
        <w:rPr>
          <w:rFonts w:ascii="Times New Roman" w:eastAsia="Times New Roman" w:hAnsi="Times New Roman" w:cs="Times New Roman"/>
          <w:b/>
          <w:sz w:val="28"/>
          <w:szCs w:val="28"/>
        </w:rPr>
        <w:t xml:space="preserve">до электрических сетей сетевой организации, при </w:t>
      </w:r>
      <w:proofErr w:type="gramStart"/>
      <w:r w:rsidRPr="00AD4F66">
        <w:rPr>
          <w:rFonts w:ascii="Times New Roman" w:eastAsia="Times New Roman" w:hAnsi="Times New Roman" w:cs="Times New Roman"/>
          <w:b/>
          <w:sz w:val="28"/>
          <w:szCs w:val="28"/>
        </w:rPr>
        <w:t>нахождении</w:t>
      </w:r>
      <w:proofErr w:type="gramEnd"/>
      <w:r w:rsidRPr="00AD4F6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пределах которого ЭПУ заявителя инвестиционная составляющая не включается в плату за </w:t>
      </w:r>
      <w:proofErr w:type="spellStart"/>
      <w:r w:rsidRPr="00AD4F66">
        <w:rPr>
          <w:rFonts w:ascii="Times New Roman" w:eastAsia="Times New Roman" w:hAnsi="Times New Roman" w:cs="Times New Roman"/>
          <w:b/>
          <w:sz w:val="28"/>
          <w:szCs w:val="28"/>
        </w:rPr>
        <w:t>ТПр</w:t>
      </w:r>
      <w:proofErr w:type="spellEnd"/>
      <w:r w:rsidRPr="00AD4F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2" w:name="_GoBack"/>
      <w:bookmarkEnd w:id="2"/>
    </w:p>
    <w:p w:rsidR="0059494E" w:rsidRPr="00AD4F66" w:rsidRDefault="00DA5524" w:rsidP="00AD4F6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4F66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196AB0" w:rsidRPr="00AD4F66">
        <w:rPr>
          <w:rFonts w:ascii="Times New Roman" w:hAnsi="Times New Roman" w:cs="Times New Roman"/>
          <w:sz w:val="28"/>
          <w:szCs w:val="28"/>
        </w:rPr>
        <w:t>в силу пункта 5 части 2 статьи 23 Федерального закона от 26.07.2006 №135-ФЗ «О защите конкуренции» и Положения о Федеральной антимонопольной службе, утверждённого постановлением Правительства Российской Федерации от 30.06.2004 №331, предоставление разъяснений по вопросам применения федеральным антимонопольным органом антимонопольного законодательства отнесено к исключительной компетенции Центрального аппарата Федеральной антимонопольной службы, с учётом того, что функции по принятию нормативных правовых</w:t>
      </w:r>
      <w:proofErr w:type="gramEnd"/>
      <w:r w:rsidR="00196AB0" w:rsidRPr="00AD4F66">
        <w:rPr>
          <w:rFonts w:ascii="Times New Roman" w:hAnsi="Times New Roman" w:cs="Times New Roman"/>
          <w:sz w:val="28"/>
          <w:szCs w:val="28"/>
        </w:rPr>
        <w:t xml:space="preserve"> актов, </w:t>
      </w:r>
      <w:proofErr w:type="gramStart"/>
      <w:r w:rsidR="00196AB0" w:rsidRPr="00AD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6AB0" w:rsidRPr="00AD4F6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государственного регулирования цен (тарифов) на товары (услуги) и осуществление государственного регулирования цен (тарифов) на товары (услуги) относится к исключительной компетенции Центрального аппарата ФАС России</w:t>
      </w:r>
      <w:r w:rsidRPr="00AD4F66">
        <w:rPr>
          <w:rFonts w:ascii="Times New Roman" w:hAnsi="Times New Roman" w:cs="Times New Roman"/>
          <w:sz w:val="28"/>
          <w:szCs w:val="28"/>
        </w:rPr>
        <w:t xml:space="preserve"> рекомендуем обратиться за соответствующим разъяснением в Центральный аппарат ФАС России.</w:t>
      </w:r>
    </w:p>
    <w:sectPr w:rsidR="0059494E" w:rsidRPr="00AD4F66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08A"/>
    <w:multiLevelType w:val="hybridMultilevel"/>
    <w:tmpl w:val="A71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9F"/>
    <w:rsid w:val="000161B2"/>
    <w:rsid w:val="000D1A6E"/>
    <w:rsid w:val="000E790D"/>
    <w:rsid w:val="00122AFB"/>
    <w:rsid w:val="00196AB0"/>
    <w:rsid w:val="00271966"/>
    <w:rsid w:val="002A202E"/>
    <w:rsid w:val="002B672C"/>
    <w:rsid w:val="002F5A33"/>
    <w:rsid w:val="004156F9"/>
    <w:rsid w:val="00436224"/>
    <w:rsid w:val="004A3992"/>
    <w:rsid w:val="005862E9"/>
    <w:rsid w:val="0059494E"/>
    <w:rsid w:val="005C0602"/>
    <w:rsid w:val="005F259F"/>
    <w:rsid w:val="006542F3"/>
    <w:rsid w:val="00723824"/>
    <w:rsid w:val="0074478E"/>
    <w:rsid w:val="007D1A3F"/>
    <w:rsid w:val="0089104A"/>
    <w:rsid w:val="00926A62"/>
    <w:rsid w:val="009E2E98"/>
    <w:rsid w:val="00A7573A"/>
    <w:rsid w:val="00AB55E2"/>
    <w:rsid w:val="00AD4F66"/>
    <w:rsid w:val="00B62AF3"/>
    <w:rsid w:val="00C27501"/>
    <w:rsid w:val="00D059F0"/>
    <w:rsid w:val="00D960B4"/>
    <w:rsid w:val="00DA5524"/>
    <w:rsid w:val="00EB66D6"/>
    <w:rsid w:val="00F113A4"/>
    <w:rsid w:val="00F86714"/>
    <w:rsid w:val="00F9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62"/>
    <w:pPr>
      <w:ind w:left="720"/>
      <w:contextualSpacing/>
    </w:pPr>
  </w:style>
  <w:style w:type="paragraph" w:styleId="a4">
    <w:name w:val="Body Text"/>
    <w:basedOn w:val="a"/>
    <w:link w:val="a5"/>
    <w:rsid w:val="00EB6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66D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D1A337E9D4AFD71917FB0B8D4DB75E5915D8C25CCA486B6E9A05E18BC4E5B0B795F89C95AFDFY4Q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73FADFF0B36C88367266574F9FBC1430458C2A901D0138636CC645811B95AB225B1154EAF960BW24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73FADFF0B36C88367266574F9FBC1430458C2A901D0138636CC645811B95AB225B1154EAF960BW244H" TargetMode="External"/><Relationship Id="rId11" Type="http://schemas.openxmlformats.org/officeDocument/2006/relationships/hyperlink" Target="consultantplus://offline/ref=5976D1A337E9D4AFD71917FB0B8D4DB75E5317DEC25CCA486B6E9A05E1Y8QBI" TargetMode="External"/><Relationship Id="rId5" Type="http://schemas.openxmlformats.org/officeDocument/2006/relationships/hyperlink" Target="consultantplus://offline/ref=FC773FADFF0B36C88367266574F9FBC1430458C2A901D0138636CC645811B95AB225B1154EAF960CW247H" TargetMode="External"/><Relationship Id="rId10" Type="http://schemas.openxmlformats.org/officeDocument/2006/relationships/hyperlink" Target="consultantplus://offline/ref=5976D1A337E9D4AFD71917FB0B8D4DB75E5915D8C25CCA486B6E9A05E18BC4E5B0B795F89C94A6D8Y4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D1A337E9D4AFD71917FB0B8D4DB75E5915D8C25CCA486B6E9A05E18BC4E5B0B795F89C94A6D9Y4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18</cp:revision>
  <dcterms:created xsi:type="dcterms:W3CDTF">2017-12-15T04:03:00Z</dcterms:created>
  <dcterms:modified xsi:type="dcterms:W3CDTF">2017-12-28T05:34:00Z</dcterms:modified>
</cp:coreProperties>
</file>